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D1B" w:rsidRPr="00B01B72" w:rsidRDefault="000A2D1B" w:rsidP="002F2A8E">
      <w:pPr>
        <w:jc w:val="both"/>
        <w:rPr>
          <w:rFonts w:cs="Calibri"/>
          <w:b/>
          <w:bCs/>
          <w:szCs w:val="24"/>
        </w:rPr>
      </w:pPr>
    </w:p>
    <w:p w:rsidR="000A2D1B" w:rsidRPr="00B01B72" w:rsidRDefault="000A2D1B" w:rsidP="002F2A8E">
      <w:pPr>
        <w:jc w:val="both"/>
        <w:rPr>
          <w:rFonts w:cs="Calibri"/>
          <w:b/>
          <w:bCs/>
          <w:szCs w:val="24"/>
        </w:rPr>
      </w:pPr>
    </w:p>
    <w:p w:rsidR="000A2D1B" w:rsidRPr="00B01B72" w:rsidRDefault="000A2D1B" w:rsidP="002F2A8E">
      <w:pPr>
        <w:tabs>
          <w:tab w:val="left" w:pos="3210"/>
        </w:tabs>
        <w:jc w:val="both"/>
        <w:rPr>
          <w:rFonts w:cs="Calibri"/>
          <w:b/>
          <w:bCs/>
          <w:szCs w:val="24"/>
        </w:rPr>
      </w:pPr>
      <w:r>
        <w:rPr>
          <w:rFonts w:cs="Calibri"/>
          <w:b/>
          <w:bCs/>
          <w:szCs w:val="24"/>
        </w:rPr>
        <w:tab/>
      </w: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Cs w:val="24"/>
        </w:rPr>
      </w:pPr>
      <w:r w:rsidRPr="00B01B72">
        <w:rPr>
          <w:rFonts w:cs="Calibri"/>
          <w:b/>
          <w:bCs/>
          <w:szCs w:val="24"/>
        </w:rPr>
        <w:t>FINAL YEAR PROJECT REPORT</w:t>
      </w: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Cs w:val="24"/>
        </w:rPr>
      </w:pPr>
      <w:r w:rsidRPr="00B01B72">
        <w:rPr>
          <w:rFonts w:cs="Calibri"/>
          <w:b/>
          <w:bCs/>
          <w:szCs w:val="24"/>
        </w:rPr>
        <w:t>Design and Fabrication of Solar Concentrator using Fresnel Mirrors</w:t>
      </w:r>
    </w:p>
    <w:p w:rsidR="000A2D1B" w:rsidRPr="00B01B72" w:rsidRDefault="000A2D1B" w:rsidP="002F2A8E">
      <w:pPr>
        <w:jc w:val="center"/>
        <w:rPr>
          <w:rFonts w:cs="Calibri"/>
          <w:b/>
          <w:bCs/>
          <w:szCs w:val="24"/>
        </w:rPr>
      </w:pPr>
    </w:p>
    <w:p w:rsidR="000A2D1B" w:rsidRDefault="000A2D1B" w:rsidP="002F2A8E">
      <w:pPr>
        <w:jc w:val="center"/>
        <w:rPr>
          <w:rFonts w:cs="Calibri"/>
          <w:b/>
          <w:bCs/>
          <w:szCs w:val="24"/>
        </w:rPr>
      </w:pPr>
    </w:p>
    <w:p w:rsidR="000A2D1B" w:rsidRDefault="000A2D1B" w:rsidP="002F2A8E">
      <w:pPr>
        <w:jc w:val="center"/>
        <w:rPr>
          <w:rFonts w:cs="Calibri"/>
          <w:b/>
          <w:bCs/>
          <w:szCs w:val="24"/>
        </w:rPr>
      </w:pP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Cs w:val="24"/>
        </w:rPr>
      </w:pPr>
    </w:p>
    <w:p w:rsidR="000A2D1B" w:rsidRPr="00B01B72" w:rsidRDefault="000A2D1B" w:rsidP="002F2A8E">
      <w:pPr>
        <w:jc w:val="center"/>
        <w:rPr>
          <w:rFonts w:cs="Calibri"/>
          <w:b/>
          <w:bCs/>
          <w:sz w:val="28"/>
          <w:szCs w:val="28"/>
        </w:rPr>
      </w:pPr>
    </w:p>
    <w:p w:rsidR="000A2D1B" w:rsidRPr="00B01B72" w:rsidRDefault="000A2D1B" w:rsidP="002F2A8E">
      <w:pPr>
        <w:jc w:val="center"/>
        <w:rPr>
          <w:rFonts w:cs="Calibri"/>
          <w:b/>
          <w:bCs/>
          <w:sz w:val="28"/>
          <w:szCs w:val="28"/>
        </w:rPr>
      </w:pPr>
    </w:p>
    <w:p w:rsidR="000A2D1B" w:rsidRPr="00B01B72" w:rsidRDefault="000A2D1B" w:rsidP="002F2A8E">
      <w:pPr>
        <w:jc w:val="center"/>
        <w:rPr>
          <w:rFonts w:cs="Calibri"/>
          <w:b/>
          <w:bCs/>
          <w:sz w:val="28"/>
          <w:szCs w:val="28"/>
        </w:rPr>
      </w:pPr>
    </w:p>
    <w:p w:rsidR="000A2D1B" w:rsidRPr="00B01B72" w:rsidRDefault="000A2D1B" w:rsidP="002F2A8E">
      <w:pPr>
        <w:jc w:val="both"/>
        <w:rPr>
          <w:rFonts w:cs="Calibri"/>
          <w:b/>
          <w:sz w:val="32"/>
          <w:szCs w:val="32"/>
        </w:rPr>
      </w:pPr>
    </w:p>
    <w:p w:rsidR="00242073" w:rsidRDefault="00242073" w:rsidP="002F2A8E">
      <w:pPr>
        <w:widowControl/>
        <w:spacing w:after="200" w:line="276" w:lineRule="auto"/>
        <w:jc w:val="both"/>
        <w:sectPr w:rsidR="00242073" w:rsidSect="00C7205D">
          <w:headerReference w:type="default" r:id="rId8"/>
          <w:footerReference w:type="default" r:id="rId9"/>
          <w:pgSz w:w="11906" w:h="16838"/>
          <w:pgMar w:top="1440" w:right="1440" w:bottom="1440" w:left="1440" w:header="708" w:footer="708" w:gutter="0"/>
          <w:cols w:space="708"/>
          <w:titlePg/>
          <w:docGrid w:linePitch="360"/>
        </w:sectPr>
      </w:pPr>
    </w:p>
    <w:p w:rsidR="000A2D1B" w:rsidRDefault="000A2D1B" w:rsidP="002F2A8E">
      <w:pPr>
        <w:widowControl/>
        <w:spacing w:after="200" w:line="276" w:lineRule="auto"/>
        <w:jc w:val="both"/>
      </w:pPr>
    </w:p>
    <w:p w:rsidR="000A2D1B" w:rsidRPr="00B01B72" w:rsidRDefault="000A2D1B" w:rsidP="002F2A8E">
      <w:pPr>
        <w:jc w:val="both"/>
        <w:rPr>
          <w:rFonts w:cs="Calibri"/>
          <w:b/>
          <w:sz w:val="32"/>
          <w:szCs w:val="32"/>
        </w:rPr>
      </w:pPr>
      <w:r w:rsidRPr="00B01B72">
        <w:rPr>
          <w:rFonts w:cs="Calibri"/>
          <w:b/>
          <w:sz w:val="32"/>
          <w:szCs w:val="32"/>
        </w:rPr>
        <w:t>Abstract</w:t>
      </w:r>
    </w:p>
    <w:p w:rsidR="000A2D1B" w:rsidRDefault="000A2D1B" w:rsidP="002F2A8E">
      <w:pPr>
        <w:jc w:val="both"/>
        <w:rPr>
          <w:rFonts w:cs="Calibri"/>
          <w:szCs w:val="24"/>
        </w:rPr>
      </w:pPr>
    </w:p>
    <w:p w:rsidR="000A2D1B" w:rsidRPr="00B01B72" w:rsidRDefault="000A2D1B" w:rsidP="00DF0F0F">
      <w:pPr>
        <w:jc w:val="both"/>
        <w:rPr>
          <w:rFonts w:cs="Calibri"/>
          <w:szCs w:val="24"/>
        </w:rPr>
      </w:pPr>
      <w:r>
        <w:rPr>
          <w:rFonts w:cs="Calibri"/>
          <w:szCs w:val="24"/>
        </w:rPr>
        <w:t>In textile and other industries hot water and steam is used extensively in different process</w:t>
      </w:r>
      <w:r w:rsidR="00DF0F0F">
        <w:rPr>
          <w:rFonts w:cs="Calibri"/>
          <w:szCs w:val="24"/>
        </w:rPr>
        <w:t xml:space="preserve">es i.e. washing, bleaching, </w:t>
      </w:r>
      <w:r>
        <w:rPr>
          <w:rFonts w:cs="Calibri"/>
          <w:szCs w:val="24"/>
        </w:rPr>
        <w:t>dyeing and other chemical</w:t>
      </w:r>
      <w:r w:rsidR="00DF0F0F">
        <w:rPr>
          <w:rFonts w:cs="Calibri"/>
          <w:szCs w:val="24"/>
        </w:rPr>
        <w:t xml:space="preserve"> treatment processes. In tanneries</w:t>
      </w:r>
      <w:r>
        <w:rPr>
          <w:rFonts w:cs="Calibri"/>
          <w:szCs w:val="24"/>
        </w:rPr>
        <w:t xml:space="preserve">, hot water and steam is used for cleaning and </w:t>
      </w:r>
      <w:r w:rsidR="002F2A8E">
        <w:rPr>
          <w:rFonts w:cs="Calibri"/>
          <w:szCs w:val="24"/>
        </w:rPr>
        <w:t>drying of leather respectively. Some polyester industrie</w:t>
      </w:r>
      <w:r w:rsidR="00DF0F0F">
        <w:rPr>
          <w:rFonts w:cs="Calibri"/>
          <w:szCs w:val="24"/>
        </w:rPr>
        <w:t>s such</w:t>
      </w:r>
      <w:r w:rsidR="002F2A8E">
        <w:rPr>
          <w:rFonts w:cs="Calibri"/>
          <w:szCs w:val="24"/>
        </w:rPr>
        <w:t xml:space="preserve"> heats up the oil and circulates all over the industry and at different workstations heat energy is extracted and used for various processes. So</w:t>
      </w:r>
      <w:r w:rsidR="00DF0F0F">
        <w:rPr>
          <w:rFonts w:cs="Calibri"/>
          <w:szCs w:val="24"/>
        </w:rPr>
        <w:t xml:space="preserve">, </w:t>
      </w:r>
      <w:r>
        <w:rPr>
          <w:rFonts w:cs="Calibri"/>
          <w:szCs w:val="24"/>
        </w:rPr>
        <w:t>these industries use natural gas and heavy furnace oil</w:t>
      </w:r>
      <w:r w:rsidR="00DF0F0F">
        <w:rPr>
          <w:rFonts w:cs="Calibri"/>
          <w:szCs w:val="24"/>
        </w:rPr>
        <w:t xml:space="preserve"> for generation of steam and heating purposes</w:t>
      </w:r>
      <w:r>
        <w:rPr>
          <w:rFonts w:cs="Calibri"/>
          <w:szCs w:val="24"/>
        </w:rPr>
        <w:t>. Alternative energy can be used as a substitute of this fossil fuel. Alternative energy which is under consideration is solar energy which is abundant in Pakistan.</w:t>
      </w:r>
    </w:p>
    <w:p w:rsidR="000A2D1B" w:rsidRPr="00B01B72" w:rsidRDefault="000A2D1B" w:rsidP="002F2A8E">
      <w:pPr>
        <w:jc w:val="both"/>
        <w:rPr>
          <w:rFonts w:cs="Calibri"/>
          <w:szCs w:val="24"/>
        </w:rPr>
      </w:pPr>
    </w:p>
    <w:p w:rsidR="000A2D1B" w:rsidRPr="000E21A4" w:rsidRDefault="000A2D1B" w:rsidP="002F2A8E">
      <w:pPr>
        <w:jc w:val="both"/>
      </w:pPr>
      <w:r w:rsidRPr="00B01B72">
        <w:rPr>
          <w:rFonts w:cs="Calibri"/>
          <w:szCs w:val="24"/>
        </w:rPr>
        <w:t>So to utilize this solar energy</w:t>
      </w:r>
      <w:r>
        <w:rPr>
          <w:rFonts w:cs="Calibri"/>
          <w:szCs w:val="24"/>
        </w:rPr>
        <w:t xml:space="preserve">, </w:t>
      </w:r>
      <w:r w:rsidRPr="00B01B72">
        <w:rPr>
          <w:rFonts w:cs="Calibri"/>
          <w:szCs w:val="24"/>
        </w:rPr>
        <w:t>solar concentrator using Fresnel mirrors was designed and fabricated. It consists of frame made up of steel pipes of dimension</w:t>
      </w:r>
      <w:r>
        <w:rPr>
          <w:rFonts w:cs="Calibri"/>
          <w:szCs w:val="24"/>
        </w:rPr>
        <w:t xml:space="preserve"> </w:t>
      </w:r>
      <m:oMath>
        <m:r>
          <w:rPr>
            <w:rFonts w:ascii="Cambria Math" w:hAnsi="Cambria Math"/>
          </w:rPr>
          <m:t xml:space="preserve">72×48 </m:t>
        </m:r>
      </m:oMath>
      <w:r>
        <w:rPr>
          <w:rFonts w:cs="Calibri"/>
        </w:rPr>
        <w:t xml:space="preserve">inch </w:t>
      </w:r>
      <w:r w:rsidRPr="00B01B72">
        <w:rPr>
          <w:rFonts w:cs="Calibri"/>
          <w:szCs w:val="24"/>
        </w:rPr>
        <w:t>and mirrors were attached with it in a way that they can be rotated manually at angle</w:t>
      </w:r>
      <w:r w:rsidR="00DF0F0F">
        <w:rPr>
          <w:rFonts w:cs="Calibri"/>
          <w:szCs w:val="24"/>
        </w:rPr>
        <w:t>s</w:t>
      </w:r>
      <w:r w:rsidRPr="00B01B72">
        <w:rPr>
          <w:rFonts w:cs="Calibri"/>
          <w:szCs w:val="24"/>
        </w:rPr>
        <w:t>. There are seven rectangular slabs of mirrors of approximately 0.2 inch thickness, set</w:t>
      </w:r>
      <w:r>
        <w:rPr>
          <w:rFonts w:cs="Calibri"/>
          <w:szCs w:val="24"/>
        </w:rPr>
        <w:t xml:space="preserve"> at particular angles so that these mirrors</w:t>
      </w:r>
      <w:r w:rsidRPr="00B01B72">
        <w:rPr>
          <w:rFonts w:cs="Calibri"/>
          <w:szCs w:val="24"/>
        </w:rPr>
        <w:t xml:space="preserve"> reflect</w:t>
      </w:r>
      <w:r w:rsidR="00697575">
        <w:rPr>
          <w:rFonts w:cs="Calibri"/>
          <w:szCs w:val="24"/>
        </w:rPr>
        <w:t xml:space="preserve"> and concentrate</w:t>
      </w:r>
      <w:r w:rsidRPr="00B01B72">
        <w:rPr>
          <w:rFonts w:cs="Calibri"/>
          <w:szCs w:val="24"/>
        </w:rPr>
        <w:t xml:space="preserve"> sunlight onto a </w:t>
      </w:r>
      <w:r>
        <w:rPr>
          <w:rFonts w:cs="Calibri"/>
          <w:szCs w:val="24"/>
        </w:rPr>
        <w:t xml:space="preserve">linear </w:t>
      </w:r>
      <w:r w:rsidRPr="00B01B72">
        <w:rPr>
          <w:rFonts w:cs="Calibri"/>
          <w:szCs w:val="24"/>
        </w:rPr>
        <w:t>receiver</w:t>
      </w:r>
      <w:r>
        <w:rPr>
          <w:rFonts w:cs="Calibri"/>
          <w:szCs w:val="24"/>
        </w:rPr>
        <w:t>. A</w:t>
      </w:r>
      <w:r w:rsidRPr="00B01B72">
        <w:rPr>
          <w:rFonts w:cs="Calibri"/>
          <w:szCs w:val="24"/>
        </w:rPr>
        <w:t>ngle simulation for mirrors was done on MATLAB software as to check at which angle maxi</w:t>
      </w:r>
      <w:r>
        <w:rPr>
          <w:rFonts w:cs="Calibri"/>
          <w:szCs w:val="24"/>
        </w:rPr>
        <w:t>mum solar radiations are reflected and concentrat</w:t>
      </w:r>
      <w:r w:rsidRPr="00B01B72">
        <w:rPr>
          <w:rFonts w:cs="Calibri"/>
          <w:szCs w:val="24"/>
        </w:rPr>
        <w:t>ed</w:t>
      </w:r>
      <w:r>
        <w:rPr>
          <w:rFonts w:cs="Calibri"/>
          <w:szCs w:val="24"/>
        </w:rPr>
        <w:t xml:space="preserve"> on the receiver</w:t>
      </w:r>
      <w:r w:rsidRPr="00B01B72">
        <w:rPr>
          <w:rFonts w:cs="Calibri"/>
          <w:szCs w:val="24"/>
        </w:rPr>
        <w:t>.</w:t>
      </w:r>
      <w:r w:rsidRPr="00B01B72">
        <w:rPr>
          <w:rFonts w:cs="Calibri"/>
        </w:rPr>
        <w:t xml:space="preserve"> </w:t>
      </w:r>
      <w:r w:rsidRPr="00B01B72">
        <w:rPr>
          <w:rFonts w:cs="Calibri"/>
          <w:szCs w:val="24"/>
        </w:rPr>
        <w:t xml:space="preserve">Mirrors used were of dimension </w:t>
      </w:r>
      <m:oMath>
        <m:r>
          <w:rPr>
            <w:rFonts w:ascii="Cambria Math" w:hAnsi="Cambria Math" w:cs="Calibri"/>
            <w:szCs w:val="24"/>
          </w:rPr>
          <m:t>69.6×5.00</m:t>
        </m:r>
      </m:oMath>
      <w:r>
        <w:rPr>
          <w:rFonts w:cs="Calibri"/>
          <w:szCs w:val="24"/>
        </w:rPr>
        <w:t xml:space="preserve"> inch </w:t>
      </w:r>
      <w:r w:rsidRPr="00B01B72">
        <w:rPr>
          <w:rFonts w:cs="Calibri"/>
          <w:szCs w:val="24"/>
        </w:rPr>
        <w:t xml:space="preserve">each, set at an angle on a frame, at focal point of mirrors solar vacuum tube is attached which act as a receiver. This tube allows light to pass through but traps radiant heat and the small air space acts to insulate the receiver and minimize heat losses. Receiver is filled with heat transfer fluid, this is basically a fluid with high thermal capacity and does </w:t>
      </w:r>
      <w:r w:rsidR="00DF0F0F">
        <w:rPr>
          <w:rFonts w:cs="Calibri"/>
          <w:szCs w:val="24"/>
        </w:rPr>
        <w:t xml:space="preserve">not change phase at </w:t>
      </w:r>
      <w:r w:rsidRPr="00B01B72">
        <w:rPr>
          <w:rFonts w:cs="Calibri"/>
          <w:szCs w:val="24"/>
        </w:rPr>
        <w:t>high temperature</w:t>
      </w:r>
      <w:r>
        <w:rPr>
          <w:rFonts w:cs="Calibri"/>
          <w:szCs w:val="24"/>
        </w:rPr>
        <w:t>s</w:t>
      </w:r>
      <w:r w:rsidRPr="00B01B72">
        <w:rPr>
          <w:rFonts w:cs="Calibri"/>
          <w:szCs w:val="24"/>
        </w:rPr>
        <w:t xml:space="preserve">. Sodium nitrate and therminol-66 are the best examples of heat transfer media. </w:t>
      </w:r>
      <w:r w:rsidR="00267BB7">
        <w:rPr>
          <w:rFonts w:cs="Calibri"/>
          <w:szCs w:val="24"/>
        </w:rPr>
        <w:t xml:space="preserve">Due to limited finance heat transfer fluid used in </w:t>
      </w:r>
      <w:r w:rsidR="00DF0F0F">
        <w:rPr>
          <w:rFonts w:cs="Calibri"/>
          <w:szCs w:val="24"/>
        </w:rPr>
        <w:t>this project is cooking oil. T</w:t>
      </w:r>
      <w:r w:rsidR="00267BB7">
        <w:rPr>
          <w:rFonts w:cs="Calibri"/>
          <w:szCs w:val="24"/>
        </w:rPr>
        <w:t>he unit was tested in a clear sunny day and</w:t>
      </w:r>
      <w:r w:rsidR="00DF0F0F">
        <w:rPr>
          <w:rFonts w:cs="Calibri"/>
          <w:szCs w:val="24"/>
        </w:rPr>
        <w:t xml:space="preserve"> the maximum</w:t>
      </w:r>
      <w:r w:rsidR="00267BB7">
        <w:rPr>
          <w:rFonts w:cs="Calibri"/>
          <w:szCs w:val="24"/>
        </w:rPr>
        <w:t xml:space="preserve"> temper</w:t>
      </w:r>
      <w:r w:rsidR="00DF0F0F">
        <w:rPr>
          <w:rFonts w:cs="Calibri"/>
          <w:szCs w:val="24"/>
        </w:rPr>
        <w:t xml:space="preserve">ature of oil </w:t>
      </w:r>
      <w:r w:rsidR="00267BB7">
        <w:rPr>
          <w:rFonts w:cs="Calibri"/>
          <w:szCs w:val="24"/>
        </w:rPr>
        <w:t xml:space="preserve">achieved </w:t>
      </w:r>
      <w:r w:rsidR="00DF0F0F">
        <w:rPr>
          <w:rFonts w:cs="Calibri"/>
          <w:szCs w:val="24"/>
        </w:rPr>
        <w:t>was about 20</w:t>
      </w:r>
      <w:r w:rsidR="00267BB7">
        <w:rPr>
          <w:rFonts w:cs="Calibri"/>
          <w:szCs w:val="24"/>
        </w:rPr>
        <w:t xml:space="preserve">0 </w:t>
      </w:r>
      <w:r w:rsidR="00267BB7">
        <w:rPr>
          <w:rFonts w:cs="Calibri"/>
          <w:szCs w:val="24"/>
          <w:vertAlign w:val="superscript"/>
        </w:rPr>
        <w:t>0</w:t>
      </w:r>
      <w:r w:rsidR="00DF0F0F">
        <w:rPr>
          <w:rFonts w:cs="Calibri"/>
          <w:szCs w:val="24"/>
        </w:rPr>
        <w:t>C. Hourly reading were</w:t>
      </w:r>
      <w:r w:rsidR="00697575">
        <w:rPr>
          <w:rFonts w:cs="Calibri"/>
          <w:szCs w:val="24"/>
        </w:rPr>
        <w:t xml:space="preserve"> taken from 9 am to 5 pm</w:t>
      </w:r>
      <w:r w:rsidR="00DF0F0F">
        <w:rPr>
          <w:rFonts w:cs="Calibri"/>
          <w:szCs w:val="24"/>
        </w:rPr>
        <w:t xml:space="preserve"> while</w:t>
      </w:r>
      <w:r w:rsidR="00697575">
        <w:rPr>
          <w:rFonts w:cs="Calibri"/>
          <w:szCs w:val="24"/>
        </w:rPr>
        <w:t xml:space="preserve"> mirrors were rotated manually 1</w:t>
      </w:r>
      <w:r w:rsidR="00697575">
        <w:rPr>
          <w:rFonts w:cs="Calibri"/>
          <w:szCs w:val="24"/>
          <w:vertAlign w:val="superscript"/>
        </w:rPr>
        <w:t xml:space="preserve">0 </w:t>
      </w:r>
      <w:r w:rsidR="00697575">
        <w:rPr>
          <w:rFonts w:cs="Calibri"/>
          <w:szCs w:val="24"/>
        </w:rPr>
        <w:t>to 2</w:t>
      </w:r>
      <w:r w:rsidR="00697575">
        <w:rPr>
          <w:rFonts w:cs="Calibri"/>
          <w:szCs w:val="24"/>
          <w:vertAlign w:val="superscript"/>
        </w:rPr>
        <w:t xml:space="preserve">0 </w:t>
      </w:r>
      <w:r w:rsidR="00DF0F0F">
        <w:rPr>
          <w:rFonts w:cs="Calibri"/>
          <w:szCs w:val="24"/>
        </w:rPr>
        <w:t>after every</w:t>
      </w:r>
      <w:r w:rsidR="00697575">
        <w:rPr>
          <w:rFonts w:cs="Calibri"/>
          <w:szCs w:val="24"/>
        </w:rPr>
        <w:t xml:space="preserve"> hour.</w:t>
      </w:r>
      <w:r w:rsidR="00267BB7">
        <w:rPr>
          <w:rFonts w:cs="Calibri"/>
          <w:szCs w:val="24"/>
        </w:rPr>
        <w:t xml:space="preserve"> Energy balance was done and energy output was 512 Watt.</w:t>
      </w:r>
      <w:r w:rsidRPr="00B01B72">
        <w:rPr>
          <w:rFonts w:cs="Calibri"/>
          <w:szCs w:val="24"/>
        </w:rPr>
        <w:t xml:space="preserve"> </w:t>
      </w:r>
    </w:p>
    <w:p w:rsidR="000A2D1B" w:rsidRPr="00B01B72" w:rsidRDefault="000A2D1B" w:rsidP="002F2A8E">
      <w:pPr>
        <w:jc w:val="both"/>
        <w:rPr>
          <w:rFonts w:cs="Calibri"/>
          <w:szCs w:val="24"/>
        </w:rPr>
      </w:pPr>
    </w:p>
    <w:p w:rsidR="000A2D1B" w:rsidRPr="00B01B72" w:rsidRDefault="00DF0F0F" w:rsidP="002F2A8E">
      <w:pPr>
        <w:jc w:val="both"/>
        <w:rPr>
          <w:rFonts w:cs="Calibri"/>
          <w:szCs w:val="24"/>
        </w:rPr>
      </w:pPr>
      <w:r>
        <w:rPr>
          <w:rFonts w:cs="Calibri"/>
          <w:szCs w:val="24"/>
        </w:rPr>
        <w:t>Up-</w:t>
      </w:r>
      <w:r w:rsidR="000A2D1B" w:rsidRPr="00B01B72">
        <w:rPr>
          <w:rFonts w:cs="Calibri"/>
          <w:szCs w:val="24"/>
        </w:rPr>
        <w:t>scaling of the project can results in production of enough steam through which we can drive steam turbines and produce megawatts of power.</w:t>
      </w:r>
    </w:p>
    <w:p w:rsidR="000A2D1B" w:rsidRPr="00B01B72" w:rsidRDefault="000A2D1B" w:rsidP="002F2A8E">
      <w:pPr>
        <w:jc w:val="both"/>
        <w:rPr>
          <w:rFonts w:cs="Calibri"/>
          <w:b/>
          <w:bCs/>
          <w:szCs w:val="24"/>
        </w:rPr>
      </w:pPr>
    </w:p>
    <w:p w:rsidR="000A2D1B" w:rsidRPr="00B01B72" w:rsidRDefault="000A2D1B" w:rsidP="002F2A8E">
      <w:pPr>
        <w:jc w:val="both"/>
        <w:rPr>
          <w:rFonts w:cs="Calibri"/>
          <w:b/>
          <w:bCs/>
          <w:szCs w:val="24"/>
        </w:rPr>
      </w:pPr>
    </w:p>
    <w:p w:rsidR="000A2D1B" w:rsidRPr="00B01B72" w:rsidRDefault="000A2D1B" w:rsidP="002F2A8E">
      <w:pPr>
        <w:jc w:val="both"/>
        <w:rPr>
          <w:rFonts w:cs="Calibri"/>
          <w:b/>
          <w:bCs/>
          <w:szCs w:val="24"/>
        </w:rPr>
      </w:pPr>
    </w:p>
    <w:p w:rsidR="000A2D1B" w:rsidRPr="00B01B72" w:rsidRDefault="000A2D1B" w:rsidP="002F2A8E">
      <w:pPr>
        <w:jc w:val="both"/>
        <w:rPr>
          <w:rFonts w:cs="Calibri"/>
          <w:b/>
          <w:bCs/>
          <w:szCs w:val="24"/>
        </w:rPr>
      </w:pPr>
    </w:p>
    <w:p w:rsidR="000A2D1B" w:rsidRPr="00B01B72" w:rsidRDefault="000A2D1B" w:rsidP="002F2A8E">
      <w:pPr>
        <w:jc w:val="both"/>
        <w:rPr>
          <w:rFonts w:cs="Calibri"/>
          <w:b/>
          <w:bCs/>
          <w:szCs w:val="24"/>
        </w:rPr>
      </w:pPr>
    </w:p>
    <w:p w:rsidR="000A2D1B" w:rsidRDefault="000A2D1B" w:rsidP="002F2A8E">
      <w:pPr>
        <w:widowControl/>
        <w:spacing w:after="200" w:line="276" w:lineRule="auto"/>
        <w:jc w:val="both"/>
      </w:pPr>
      <w:r>
        <w:br w:type="page"/>
      </w:r>
    </w:p>
    <w:p w:rsidR="00242073" w:rsidRDefault="00242073" w:rsidP="002F2A8E">
      <w:pPr>
        <w:jc w:val="both"/>
        <w:rPr>
          <w:rFonts w:cs="Calibri"/>
          <w:b/>
          <w:sz w:val="32"/>
          <w:szCs w:val="32"/>
        </w:rPr>
        <w:sectPr w:rsidR="00242073" w:rsidSect="003E761E">
          <w:pgSz w:w="11906" w:h="16838"/>
          <w:pgMar w:top="1440" w:right="1440" w:bottom="1440" w:left="1440" w:header="708" w:footer="708" w:gutter="0"/>
          <w:cols w:space="708"/>
          <w:titlePg/>
          <w:docGrid w:linePitch="360"/>
        </w:sectPr>
      </w:pPr>
    </w:p>
    <w:p w:rsidR="000A2D1B" w:rsidRPr="00B01B72" w:rsidRDefault="000A2D1B" w:rsidP="002F2A8E">
      <w:pPr>
        <w:jc w:val="both"/>
        <w:rPr>
          <w:rFonts w:cs="Calibri"/>
          <w:b/>
          <w:sz w:val="32"/>
          <w:szCs w:val="32"/>
        </w:rPr>
      </w:pPr>
      <w:r w:rsidRPr="00B01B72">
        <w:rPr>
          <w:rFonts w:cs="Calibri"/>
          <w:b/>
          <w:sz w:val="32"/>
          <w:szCs w:val="32"/>
        </w:rPr>
        <w:lastRenderedPageBreak/>
        <w:t>Acknowledgment</w:t>
      </w: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Solar concentrator using Fresnel mirror has been successfully developed with a great contribution of some people in a period of one year. We like to appreciate their guidance, encouragement and willingness since without their support the project would not have been a success.</w:t>
      </w: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We would like to give our serious gratitude to Assistant Professor Zia </w:t>
      </w:r>
      <w:proofErr w:type="spellStart"/>
      <w:r w:rsidRPr="00B01B72">
        <w:rPr>
          <w:rFonts w:cs="Calibri"/>
          <w:szCs w:val="24"/>
        </w:rPr>
        <w:t>Ud</w:t>
      </w:r>
      <w:proofErr w:type="spellEnd"/>
      <w:r w:rsidRPr="00B01B72">
        <w:rPr>
          <w:rFonts w:cs="Calibri"/>
          <w:szCs w:val="24"/>
        </w:rPr>
        <w:t xml:space="preserve"> Din (</w:t>
      </w:r>
      <w:hyperlink r:id="rId10" w:history="1">
        <w:r w:rsidRPr="00B01B72">
          <w:rPr>
            <w:rStyle w:val="Hyperlink"/>
            <w:rFonts w:cs="Calibri"/>
            <w:szCs w:val="24"/>
          </w:rPr>
          <w:t>ziauddin@gmail.com</w:t>
        </w:r>
      </w:hyperlink>
      <w:r w:rsidRPr="00B01B72">
        <w:rPr>
          <w:rFonts w:cs="Calibri"/>
          <w:szCs w:val="24"/>
        </w:rPr>
        <w:t>) who is the supervisor of our project</w:t>
      </w:r>
      <w:r>
        <w:rPr>
          <w:rFonts w:cs="Calibri"/>
          <w:szCs w:val="24"/>
        </w:rPr>
        <w:t xml:space="preserve"> for helping us in many ways. He gave us advices which were so helpful for us, which results in success of our project.</w:t>
      </w:r>
    </w:p>
    <w:p w:rsidR="000A2D1B" w:rsidRPr="00B01B72" w:rsidRDefault="000A2D1B" w:rsidP="002F2A8E">
      <w:pPr>
        <w:jc w:val="both"/>
        <w:rPr>
          <w:rFonts w:cs="Calibri"/>
          <w:szCs w:val="24"/>
        </w:rPr>
      </w:pPr>
    </w:p>
    <w:p w:rsidR="000A2D1B" w:rsidRDefault="000A2D1B" w:rsidP="002F2A8E">
      <w:pPr>
        <w:jc w:val="both"/>
        <w:rPr>
          <w:rFonts w:eastAsia="Times New Roman" w:cs="Calibri"/>
          <w:szCs w:val="24"/>
        </w:rPr>
      </w:pPr>
      <w:r w:rsidRPr="00B01B72">
        <w:rPr>
          <w:rFonts w:eastAsia="Times New Roman" w:cs="Calibri"/>
          <w:szCs w:val="24"/>
        </w:rPr>
        <w:t xml:space="preserve">We are also grateful to the whole staff of School of Mechanical and Manufacturing Engineering NUST including Head of Department Dr </w:t>
      </w:r>
      <w:proofErr w:type="spellStart"/>
      <w:r w:rsidRPr="00B01B72">
        <w:rPr>
          <w:rFonts w:eastAsia="Times New Roman" w:cs="Calibri"/>
          <w:szCs w:val="24"/>
        </w:rPr>
        <w:t>Shahid</w:t>
      </w:r>
      <w:proofErr w:type="spellEnd"/>
      <w:r w:rsidRPr="00B01B72">
        <w:rPr>
          <w:rFonts w:eastAsia="Times New Roman" w:cs="Calibri"/>
          <w:szCs w:val="24"/>
        </w:rPr>
        <w:t xml:space="preserve"> </w:t>
      </w:r>
      <w:proofErr w:type="spellStart"/>
      <w:r w:rsidRPr="00B01B72">
        <w:rPr>
          <w:rFonts w:eastAsia="Times New Roman" w:cs="Calibri"/>
          <w:szCs w:val="24"/>
        </w:rPr>
        <w:t>Ikramullah</w:t>
      </w:r>
      <w:proofErr w:type="spellEnd"/>
      <w:r w:rsidRPr="00B01B72">
        <w:rPr>
          <w:rFonts w:eastAsia="Times New Roman" w:cs="Calibri"/>
          <w:szCs w:val="24"/>
        </w:rPr>
        <w:t xml:space="preserve"> Butt for their support.</w:t>
      </w:r>
    </w:p>
    <w:p w:rsidR="000A2D1B" w:rsidRPr="00B01B72" w:rsidRDefault="000A2D1B" w:rsidP="002F2A8E">
      <w:pPr>
        <w:jc w:val="both"/>
        <w:rPr>
          <w:rFonts w:eastAsia="Times New Roman" w:cs="Calibri"/>
          <w:szCs w:val="24"/>
        </w:rPr>
      </w:pPr>
    </w:p>
    <w:p w:rsidR="000A2D1B" w:rsidRPr="00B01B72" w:rsidRDefault="000A2D1B" w:rsidP="002F2A8E">
      <w:pPr>
        <w:jc w:val="both"/>
        <w:rPr>
          <w:rFonts w:eastAsia="Times New Roman" w:cs="Calibri"/>
          <w:szCs w:val="24"/>
        </w:rPr>
      </w:pPr>
      <w:r w:rsidRPr="00B01B72">
        <w:rPr>
          <w:rFonts w:eastAsia="Times New Roman" w:cs="Calibri"/>
          <w:szCs w:val="24"/>
        </w:rPr>
        <w:t>Mor</w:t>
      </w:r>
      <w:r>
        <w:rPr>
          <w:rFonts w:eastAsia="Times New Roman" w:cs="Calibri"/>
          <w:szCs w:val="24"/>
        </w:rPr>
        <w:t xml:space="preserve">eover thanks to Lecturer </w:t>
      </w:r>
      <w:proofErr w:type="spellStart"/>
      <w:r>
        <w:rPr>
          <w:rFonts w:eastAsia="Times New Roman" w:cs="Calibri"/>
          <w:szCs w:val="24"/>
        </w:rPr>
        <w:t>Adnan</w:t>
      </w:r>
      <w:proofErr w:type="spellEnd"/>
      <w:r>
        <w:rPr>
          <w:rFonts w:eastAsia="Times New Roman" w:cs="Calibri"/>
          <w:szCs w:val="24"/>
        </w:rPr>
        <w:t xml:space="preserve"> </w:t>
      </w:r>
      <w:proofErr w:type="spellStart"/>
      <w:proofErr w:type="gramStart"/>
      <w:r>
        <w:rPr>
          <w:rFonts w:eastAsia="Times New Roman" w:cs="Calibri"/>
          <w:szCs w:val="24"/>
        </w:rPr>
        <w:t>H</w:t>
      </w:r>
      <w:r w:rsidRPr="00B01B72">
        <w:rPr>
          <w:rFonts w:eastAsia="Times New Roman" w:cs="Calibri"/>
          <w:szCs w:val="24"/>
        </w:rPr>
        <w:t>anif</w:t>
      </w:r>
      <w:proofErr w:type="spellEnd"/>
      <w:r w:rsidRPr="00B01B72">
        <w:rPr>
          <w:rFonts w:eastAsia="Times New Roman" w:cs="Calibri"/>
          <w:szCs w:val="24"/>
        </w:rPr>
        <w:t>,</w:t>
      </w:r>
      <w:proofErr w:type="gramEnd"/>
      <w:r>
        <w:rPr>
          <w:rFonts w:eastAsia="Times New Roman" w:cs="Calibri"/>
          <w:szCs w:val="24"/>
        </w:rPr>
        <w:t xml:space="preserve"> and technicians at manufacturing resource center</w:t>
      </w:r>
      <w:r w:rsidRPr="00B01B72">
        <w:rPr>
          <w:rFonts w:eastAsia="Times New Roman" w:cs="Calibri"/>
          <w:szCs w:val="24"/>
        </w:rPr>
        <w:t xml:space="preserve"> who also gave us advices related to our project. </w:t>
      </w:r>
    </w:p>
    <w:p w:rsidR="000A2D1B" w:rsidRPr="00B01B72" w:rsidRDefault="000A2D1B" w:rsidP="002F2A8E">
      <w:pPr>
        <w:jc w:val="both"/>
        <w:rPr>
          <w:rFonts w:cs="Calibri"/>
          <w:b/>
          <w:bCs/>
          <w:szCs w:val="24"/>
        </w:rPr>
      </w:pPr>
    </w:p>
    <w:p w:rsidR="000A2D1B" w:rsidRPr="00B01B72" w:rsidRDefault="000A2D1B" w:rsidP="002F2A8E">
      <w:pPr>
        <w:jc w:val="both"/>
        <w:rPr>
          <w:rFonts w:cs="Calibri"/>
          <w:szCs w:val="24"/>
        </w:rPr>
      </w:pPr>
      <w:r w:rsidRPr="00B01B72">
        <w:rPr>
          <w:rFonts w:cs="Calibri"/>
          <w:szCs w:val="24"/>
        </w:rPr>
        <w:t xml:space="preserve">Above all thanks to Al Mighty Allah for giving </w:t>
      </w:r>
      <w:proofErr w:type="gramStart"/>
      <w:r>
        <w:rPr>
          <w:rFonts w:cs="Calibri"/>
          <w:szCs w:val="24"/>
        </w:rPr>
        <w:t>us</w:t>
      </w:r>
      <w:proofErr w:type="gramEnd"/>
      <w:r w:rsidRPr="00B01B72">
        <w:rPr>
          <w:rFonts w:cs="Calibri"/>
          <w:szCs w:val="24"/>
        </w:rPr>
        <w:t xml:space="preserve"> will to do this project.</w:t>
      </w: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p>
    <w:p w:rsidR="00242073" w:rsidRDefault="00242073" w:rsidP="002F2A8E">
      <w:pPr>
        <w:widowControl/>
        <w:spacing w:after="200" w:line="276" w:lineRule="auto"/>
        <w:jc w:val="both"/>
        <w:sectPr w:rsidR="00242073" w:rsidSect="003E761E">
          <w:pgSz w:w="11906" w:h="16838"/>
          <w:pgMar w:top="1440" w:right="1440" w:bottom="1440" w:left="1440" w:header="708" w:footer="708" w:gutter="0"/>
          <w:cols w:space="708"/>
          <w:titlePg/>
          <w:docGrid w:linePitch="360"/>
        </w:sectPr>
      </w:pPr>
    </w:p>
    <w:p w:rsidR="000A2D1B" w:rsidRDefault="000A2D1B" w:rsidP="002F2A8E">
      <w:pPr>
        <w:widowControl/>
        <w:spacing w:after="200" w:line="276" w:lineRule="auto"/>
        <w:jc w:val="both"/>
      </w:pPr>
      <w:r>
        <w:lastRenderedPageBreak/>
        <w:br w:type="page"/>
      </w:r>
    </w:p>
    <w:p w:rsidR="00242073" w:rsidRDefault="00242073" w:rsidP="002F2A8E">
      <w:pPr>
        <w:jc w:val="both"/>
        <w:rPr>
          <w:rFonts w:cs="Calibri"/>
          <w:b/>
          <w:sz w:val="32"/>
          <w:szCs w:val="32"/>
        </w:rPr>
        <w:sectPr w:rsidR="00242073" w:rsidSect="00242073">
          <w:type w:val="continuous"/>
          <w:pgSz w:w="11906" w:h="16838"/>
          <w:pgMar w:top="1440" w:right="1440" w:bottom="1440" w:left="1440" w:header="708" w:footer="708" w:gutter="0"/>
          <w:cols w:space="708"/>
          <w:titlePg/>
          <w:docGrid w:linePitch="360"/>
        </w:sectPr>
      </w:pPr>
    </w:p>
    <w:p w:rsidR="000A2D1B" w:rsidRPr="00B01B72" w:rsidRDefault="000A2D1B" w:rsidP="002F2A8E">
      <w:pPr>
        <w:jc w:val="both"/>
        <w:rPr>
          <w:rFonts w:cs="Calibri"/>
          <w:b/>
          <w:sz w:val="32"/>
          <w:szCs w:val="32"/>
        </w:rPr>
      </w:pPr>
      <w:r w:rsidRPr="00B01B72">
        <w:rPr>
          <w:rFonts w:cs="Calibri"/>
          <w:b/>
          <w:sz w:val="32"/>
          <w:szCs w:val="32"/>
        </w:rPr>
        <w:lastRenderedPageBreak/>
        <w:t>Declaration</w:t>
      </w: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We hereby declare that this submission is our own work and that to be the best of our knowledge and belief it contains neither material nor facts previously published or written by another person. Further it does not contain material or facts which to substantial extent has been accepted for award of any degree of university or any other institution of tertiary education except where an acknowledgment.</w:t>
      </w: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242073" w:rsidRDefault="00242073" w:rsidP="002F2A8E">
      <w:pPr>
        <w:jc w:val="both"/>
        <w:rPr>
          <w:rFonts w:cs="Calibri"/>
          <w:b/>
          <w:sz w:val="32"/>
          <w:szCs w:val="32"/>
        </w:rPr>
      </w:pPr>
    </w:p>
    <w:p w:rsidR="0044423D" w:rsidRDefault="0044423D" w:rsidP="002F2A8E">
      <w:pPr>
        <w:jc w:val="both"/>
        <w:rPr>
          <w:rFonts w:cs="Calibri"/>
          <w:b/>
          <w:sz w:val="32"/>
          <w:szCs w:val="32"/>
        </w:rPr>
        <w:sectPr w:rsidR="0044423D" w:rsidSect="00242073">
          <w:pgSz w:w="11906" w:h="16838"/>
          <w:pgMar w:top="1440" w:right="1440" w:bottom="1440" w:left="1440" w:header="708" w:footer="708" w:gutter="0"/>
          <w:cols w:space="708"/>
          <w:titlePg/>
          <w:docGrid w:linePitch="360"/>
        </w:sectPr>
      </w:pPr>
    </w:p>
    <w:p w:rsidR="00BA6CD0" w:rsidRPr="006E62B2" w:rsidRDefault="00BA6CD0" w:rsidP="008D2C92">
      <w:pPr>
        <w:widowControl/>
        <w:spacing w:after="200" w:line="276" w:lineRule="auto"/>
        <w:rPr>
          <w:rFonts w:cs="Calibri"/>
          <w:b/>
          <w:bCs/>
          <w:sz w:val="28"/>
          <w:szCs w:val="28"/>
        </w:rPr>
      </w:pPr>
      <w:bookmarkStart w:id="0" w:name="_Toc357342546"/>
      <w:bookmarkStart w:id="1" w:name="_Toc357342975"/>
      <w:bookmarkStart w:id="2" w:name="_Toc357377002"/>
      <w:r w:rsidRPr="00BA6CD0">
        <w:rPr>
          <w:rFonts w:asciiTheme="minorHAnsi" w:hAnsiTheme="minorHAnsi" w:cstheme="minorHAnsi"/>
          <w:b/>
          <w:sz w:val="32"/>
          <w:szCs w:val="32"/>
        </w:rPr>
        <w:lastRenderedPageBreak/>
        <w:t>Table of Content</w:t>
      </w:r>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r>
        <w:rPr>
          <w:rFonts w:asciiTheme="minorHAnsi" w:hAnsiTheme="minorHAnsi" w:cstheme="minorHAnsi"/>
          <w:b/>
          <w:sz w:val="32"/>
          <w:szCs w:val="32"/>
        </w:rPr>
        <w:fldChar w:fldCharType="begin"/>
      </w:r>
      <w:r w:rsidR="008D2C92">
        <w:rPr>
          <w:rFonts w:asciiTheme="minorHAnsi" w:hAnsiTheme="minorHAnsi" w:cstheme="minorHAnsi"/>
          <w:b/>
          <w:sz w:val="32"/>
          <w:szCs w:val="32"/>
        </w:rPr>
        <w:instrText xml:space="preserve"> TOC \o "1-5" \h \z \u </w:instrText>
      </w:r>
      <w:r>
        <w:rPr>
          <w:rFonts w:asciiTheme="minorHAnsi" w:hAnsiTheme="minorHAnsi" w:cstheme="minorHAnsi"/>
          <w:b/>
          <w:sz w:val="32"/>
          <w:szCs w:val="32"/>
        </w:rPr>
        <w:fldChar w:fldCharType="separate"/>
      </w:r>
      <w:hyperlink w:anchor="_Toc358711261" w:history="1">
        <w:r w:rsidR="0085344A" w:rsidRPr="00C852EE">
          <w:rPr>
            <w:rStyle w:val="Hyperlink"/>
            <w:noProof/>
          </w:rPr>
          <w:t>1.</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Objectives goals of projects</w:t>
        </w:r>
        <w:r w:rsidR="0085344A">
          <w:rPr>
            <w:noProof/>
            <w:webHidden/>
          </w:rPr>
          <w:tab/>
        </w:r>
        <w:r>
          <w:rPr>
            <w:noProof/>
            <w:webHidden/>
          </w:rPr>
          <w:fldChar w:fldCharType="begin"/>
        </w:r>
        <w:r w:rsidR="0085344A">
          <w:rPr>
            <w:noProof/>
            <w:webHidden/>
          </w:rPr>
          <w:instrText xml:space="preserve"> PAGEREF _Toc358711261 \h </w:instrText>
        </w:r>
        <w:r>
          <w:rPr>
            <w:noProof/>
            <w:webHidden/>
          </w:rPr>
        </w:r>
        <w:r>
          <w:rPr>
            <w:noProof/>
            <w:webHidden/>
          </w:rPr>
          <w:fldChar w:fldCharType="separate"/>
        </w:r>
        <w:r w:rsidR="0085344A">
          <w:rPr>
            <w:noProof/>
            <w:webHidden/>
          </w:rPr>
          <w:t>9</w:t>
        </w:r>
        <w:r>
          <w:rPr>
            <w:noProof/>
            <w:webHidden/>
          </w:rPr>
          <w:fldChar w:fldCharType="end"/>
        </w:r>
      </w:hyperlink>
    </w:p>
    <w:p w:rsidR="0085344A" w:rsidRDefault="00570DBD" w:rsidP="0085344A">
      <w:pPr>
        <w:pStyle w:val="TOC2"/>
        <w:tabs>
          <w:tab w:val="left" w:pos="1260"/>
          <w:tab w:val="right" w:leader="dot" w:pos="9016"/>
        </w:tabs>
        <w:ind w:left="480"/>
        <w:rPr>
          <w:rFonts w:asciiTheme="minorHAnsi" w:eastAsiaTheme="minorEastAsia" w:hAnsiTheme="minorHAnsi" w:cstheme="minorBidi"/>
          <w:noProof/>
          <w:color w:val="auto"/>
          <w:kern w:val="0"/>
          <w:sz w:val="22"/>
          <w:szCs w:val="22"/>
        </w:rPr>
      </w:pPr>
      <w:hyperlink w:anchor="_Toc358711262" w:history="1">
        <w:r w:rsidR="0085344A" w:rsidRPr="00C852EE">
          <w:rPr>
            <w:rStyle w:val="Hyperlink"/>
            <w:rFonts w:cs="Calibri"/>
            <w:noProof/>
          </w:rPr>
          <w:t>1.1</w:t>
        </w:r>
        <w:r w:rsidR="0085344A">
          <w:rPr>
            <w:rFonts w:asciiTheme="minorHAnsi" w:eastAsiaTheme="minorEastAsia" w:hAnsiTheme="minorHAnsi" w:cstheme="minorBidi"/>
            <w:noProof/>
            <w:color w:val="auto"/>
            <w:kern w:val="0"/>
            <w:sz w:val="22"/>
            <w:szCs w:val="22"/>
          </w:rPr>
          <w:tab/>
        </w:r>
        <w:r w:rsidR="0085344A" w:rsidRPr="00C852EE">
          <w:rPr>
            <w:rStyle w:val="Hyperlink"/>
            <w:rFonts w:cs="Calibri"/>
            <w:noProof/>
          </w:rPr>
          <w:t>What do we stand to gain?</w:t>
        </w:r>
        <w:r w:rsidR="0085344A">
          <w:rPr>
            <w:noProof/>
            <w:webHidden/>
          </w:rPr>
          <w:tab/>
        </w:r>
        <w:r>
          <w:rPr>
            <w:noProof/>
            <w:webHidden/>
          </w:rPr>
          <w:fldChar w:fldCharType="begin"/>
        </w:r>
        <w:r w:rsidR="0085344A">
          <w:rPr>
            <w:noProof/>
            <w:webHidden/>
          </w:rPr>
          <w:instrText xml:space="preserve"> PAGEREF _Toc358711262 \h </w:instrText>
        </w:r>
        <w:r>
          <w:rPr>
            <w:noProof/>
            <w:webHidden/>
          </w:rPr>
        </w:r>
        <w:r>
          <w:rPr>
            <w:noProof/>
            <w:webHidden/>
          </w:rPr>
          <w:fldChar w:fldCharType="separate"/>
        </w:r>
        <w:r w:rsidR="0085344A">
          <w:rPr>
            <w:noProof/>
            <w:webHidden/>
          </w:rPr>
          <w:t>9</w:t>
        </w:r>
        <w:r>
          <w:rPr>
            <w:noProof/>
            <w:webHidden/>
          </w:rPr>
          <w:fldChar w:fldCharType="end"/>
        </w:r>
      </w:hyperlink>
    </w:p>
    <w:p w:rsidR="0085344A" w:rsidRDefault="00570DBD" w:rsidP="0085344A">
      <w:pPr>
        <w:pStyle w:val="TOC2"/>
        <w:tabs>
          <w:tab w:val="left" w:pos="1260"/>
          <w:tab w:val="right" w:leader="dot" w:pos="9016"/>
        </w:tabs>
        <w:ind w:left="480"/>
        <w:rPr>
          <w:rFonts w:asciiTheme="minorHAnsi" w:eastAsiaTheme="minorEastAsia" w:hAnsiTheme="minorHAnsi" w:cstheme="minorBidi"/>
          <w:noProof/>
          <w:color w:val="auto"/>
          <w:kern w:val="0"/>
          <w:sz w:val="22"/>
          <w:szCs w:val="22"/>
        </w:rPr>
      </w:pPr>
      <w:hyperlink w:anchor="_Toc358711263" w:history="1">
        <w:r w:rsidR="0085344A" w:rsidRPr="00C852EE">
          <w:rPr>
            <w:rStyle w:val="Hyperlink"/>
            <w:rFonts w:cstheme="minorHAnsi"/>
            <w:noProof/>
          </w:rPr>
          <w:t>1.2</w:t>
        </w:r>
        <w:r w:rsidR="0085344A">
          <w:rPr>
            <w:rFonts w:asciiTheme="minorHAnsi" w:eastAsiaTheme="minorEastAsia" w:hAnsiTheme="minorHAnsi" w:cstheme="minorBidi"/>
            <w:noProof/>
            <w:color w:val="auto"/>
            <w:kern w:val="0"/>
            <w:sz w:val="22"/>
            <w:szCs w:val="22"/>
          </w:rPr>
          <w:tab/>
        </w:r>
        <w:r w:rsidR="0085344A" w:rsidRPr="00C852EE">
          <w:rPr>
            <w:rStyle w:val="Hyperlink"/>
            <w:rFonts w:cstheme="minorHAnsi"/>
            <w:noProof/>
          </w:rPr>
          <w:t>This project can:</w:t>
        </w:r>
        <w:r w:rsidR="0085344A">
          <w:rPr>
            <w:noProof/>
            <w:webHidden/>
          </w:rPr>
          <w:tab/>
        </w:r>
        <w:r>
          <w:rPr>
            <w:noProof/>
            <w:webHidden/>
          </w:rPr>
          <w:fldChar w:fldCharType="begin"/>
        </w:r>
        <w:r w:rsidR="0085344A">
          <w:rPr>
            <w:noProof/>
            <w:webHidden/>
          </w:rPr>
          <w:instrText xml:space="preserve"> PAGEREF _Toc358711263 \h </w:instrText>
        </w:r>
        <w:r>
          <w:rPr>
            <w:noProof/>
            <w:webHidden/>
          </w:rPr>
        </w:r>
        <w:r>
          <w:rPr>
            <w:noProof/>
            <w:webHidden/>
          </w:rPr>
          <w:fldChar w:fldCharType="separate"/>
        </w:r>
        <w:r w:rsidR="0085344A">
          <w:rPr>
            <w:noProof/>
            <w:webHidden/>
          </w:rPr>
          <w:t>9</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264" w:history="1">
        <w:r w:rsidR="0085344A" w:rsidRPr="00C852EE">
          <w:rPr>
            <w:rStyle w:val="Hyperlink"/>
            <w:noProof/>
          </w:rPr>
          <w:t>2.</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BACKGROUND</w:t>
        </w:r>
        <w:r w:rsidR="0085344A">
          <w:rPr>
            <w:noProof/>
            <w:webHidden/>
          </w:rPr>
          <w:tab/>
        </w:r>
        <w:r>
          <w:rPr>
            <w:noProof/>
            <w:webHidden/>
          </w:rPr>
          <w:fldChar w:fldCharType="begin"/>
        </w:r>
        <w:r w:rsidR="0085344A">
          <w:rPr>
            <w:noProof/>
            <w:webHidden/>
          </w:rPr>
          <w:instrText xml:space="preserve"> PAGEREF _Toc358711264 \h </w:instrText>
        </w:r>
        <w:r>
          <w:rPr>
            <w:noProof/>
            <w:webHidden/>
          </w:rPr>
        </w:r>
        <w:r>
          <w:rPr>
            <w:noProof/>
            <w:webHidden/>
          </w:rPr>
          <w:fldChar w:fldCharType="separate"/>
        </w:r>
        <w:r w:rsidR="0085344A">
          <w:rPr>
            <w:noProof/>
            <w:webHidden/>
          </w:rPr>
          <w:t>9</w:t>
        </w:r>
        <w:r>
          <w:rPr>
            <w:noProof/>
            <w:webHidden/>
          </w:rPr>
          <w:fldChar w:fldCharType="end"/>
        </w:r>
      </w:hyperlink>
    </w:p>
    <w:p w:rsidR="0085344A" w:rsidRDefault="00570DBD" w:rsidP="0085344A">
      <w:pPr>
        <w:pStyle w:val="TOC2"/>
        <w:tabs>
          <w:tab w:val="left" w:pos="1260"/>
          <w:tab w:val="right" w:leader="dot" w:pos="9016"/>
        </w:tabs>
        <w:ind w:left="480"/>
        <w:rPr>
          <w:rFonts w:asciiTheme="minorHAnsi" w:eastAsiaTheme="minorEastAsia" w:hAnsiTheme="minorHAnsi" w:cstheme="minorBidi"/>
          <w:noProof/>
          <w:color w:val="auto"/>
          <w:kern w:val="0"/>
          <w:sz w:val="22"/>
          <w:szCs w:val="22"/>
        </w:rPr>
      </w:pPr>
      <w:hyperlink w:anchor="_Toc358711265" w:history="1">
        <w:r w:rsidR="0085344A" w:rsidRPr="00C852EE">
          <w:rPr>
            <w:rStyle w:val="Hyperlink"/>
            <w:noProof/>
          </w:rPr>
          <w:t>2.1</w:t>
        </w:r>
        <w:r w:rsidR="0085344A">
          <w:rPr>
            <w:rFonts w:asciiTheme="minorHAnsi" w:eastAsiaTheme="minorEastAsia" w:hAnsiTheme="minorHAnsi" w:cstheme="minorBidi"/>
            <w:noProof/>
            <w:color w:val="auto"/>
            <w:kern w:val="0"/>
            <w:sz w:val="22"/>
            <w:szCs w:val="22"/>
          </w:rPr>
          <w:tab/>
        </w:r>
        <w:r w:rsidR="0085344A" w:rsidRPr="00C852EE">
          <w:rPr>
            <w:rStyle w:val="Hyperlink"/>
            <w:noProof/>
          </w:rPr>
          <w:t>Need of Solar Power</w:t>
        </w:r>
        <w:r w:rsidR="0085344A">
          <w:rPr>
            <w:noProof/>
            <w:webHidden/>
          </w:rPr>
          <w:tab/>
        </w:r>
        <w:r>
          <w:rPr>
            <w:noProof/>
            <w:webHidden/>
          </w:rPr>
          <w:fldChar w:fldCharType="begin"/>
        </w:r>
        <w:r w:rsidR="0085344A">
          <w:rPr>
            <w:noProof/>
            <w:webHidden/>
          </w:rPr>
          <w:instrText xml:space="preserve"> PAGEREF _Toc358711265 \h </w:instrText>
        </w:r>
        <w:r>
          <w:rPr>
            <w:noProof/>
            <w:webHidden/>
          </w:rPr>
        </w:r>
        <w:r>
          <w:rPr>
            <w:noProof/>
            <w:webHidden/>
          </w:rPr>
          <w:fldChar w:fldCharType="separate"/>
        </w:r>
        <w:r w:rsidR="0085344A">
          <w:rPr>
            <w:noProof/>
            <w:webHidden/>
          </w:rPr>
          <w:t>10</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266" w:history="1">
        <w:r w:rsidR="0085344A" w:rsidRPr="00C852EE">
          <w:rPr>
            <w:rStyle w:val="Hyperlink"/>
            <w:noProof/>
          </w:rPr>
          <w:t>3.</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THEORY</w:t>
        </w:r>
        <w:r w:rsidR="0085344A">
          <w:rPr>
            <w:noProof/>
            <w:webHidden/>
          </w:rPr>
          <w:tab/>
        </w:r>
        <w:r>
          <w:rPr>
            <w:noProof/>
            <w:webHidden/>
          </w:rPr>
          <w:fldChar w:fldCharType="begin"/>
        </w:r>
        <w:r w:rsidR="0085344A">
          <w:rPr>
            <w:noProof/>
            <w:webHidden/>
          </w:rPr>
          <w:instrText xml:space="preserve"> PAGEREF _Toc358711266 \h </w:instrText>
        </w:r>
        <w:r>
          <w:rPr>
            <w:noProof/>
            <w:webHidden/>
          </w:rPr>
        </w:r>
        <w:r>
          <w:rPr>
            <w:noProof/>
            <w:webHidden/>
          </w:rPr>
          <w:fldChar w:fldCharType="separate"/>
        </w:r>
        <w:r w:rsidR="0085344A">
          <w:rPr>
            <w:noProof/>
            <w:webHidden/>
          </w:rPr>
          <w:t>10</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67" w:history="1">
        <w:r w:rsidR="0085344A" w:rsidRPr="00C852EE">
          <w:rPr>
            <w:rStyle w:val="Hyperlink"/>
            <w:rFonts w:cs="Calibri"/>
            <w:noProof/>
          </w:rPr>
          <w:t>3.1 Photovoltaic cell</w:t>
        </w:r>
        <w:r w:rsidR="0085344A">
          <w:rPr>
            <w:noProof/>
            <w:webHidden/>
          </w:rPr>
          <w:tab/>
        </w:r>
        <w:r>
          <w:rPr>
            <w:noProof/>
            <w:webHidden/>
          </w:rPr>
          <w:fldChar w:fldCharType="begin"/>
        </w:r>
        <w:r w:rsidR="0085344A">
          <w:rPr>
            <w:noProof/>
            <w:webHidden/>
          </w:rPr>
          <w:instrText xml:space="preserve"> PAGEREF _Toc358711267 \h </w:instrText>
        </w:r>
        <w:r>
          <w:rPr>
            <w:noProof/>
            <w:webHidden/>
          </w:rPr>
        </w:r>
        <w:r>
          <w:rPr>
            <w:noProof/>
            <w:webHidden/>
          </w:rPr>
          <w:fldChar w:fldCharType="separate"/>
        </w:r>
        <w:r w:rsidR="0085344A">
          <w:rPr>
            <w:noProof/>
            <w:webHidden/>
          </w:rPr>
          <w:t>10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68" w:history="1">
        <w:r w:rsidR="0085344A" w:rsidRPr="00C852EE">
          <w:rPr>
            <w:rStyle w:val="Hyperlink"/>
            <w:rFonts w:cstheme="minorHAnsi"/>
            <w:noProof/>
          </w:rPr>
          <w:t>3.1.1 Advantages</w:t>
        </w:r>
        <w:r w:rsidR="0085344A">
          <w:rPr>
            <w:noProof/>
            <w:webHidden/>
          </w:rPr>
          <w:tab/>
        </w:r>
        <w:r>
          <w:rPr>
            <w:noProof/>
            <w:webHidden/>
          </w:rPr>
          <w:fldChar w:fldCharType="begin"/>
        </w:r>
        <w:r w:rsidR="0085344A">
          <w:rPr>
            <w:noProof/>
            <w:webHidden/>
          </w:rPr>
          <w:instrText xml:space="preserve"> PAGEREF _Toc358711268 \h </w:instrText>
        </w:r>
        <w:r>
          <w:rPr>
            <w:noProof/>
            <w:webHidden/>
          </w:rPr>
        </w:r>
        <w:r>
          <w:rPr>
            <w:noProof/>
            <w:webHidden/>
          </w:rPr>
          <w:fldChar w:fldCharType="separate"/>
        </w:r>
        <w:r w:rsidR="0085344A">
          <w:rPr>
            <w:noProof/>
            <w:webHidden/>
          </w:rPr>
          <w:t>11</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69" w:history="1">
        <w:r w:rsidR="0085344A" w:rsidRPr="00C852EE">
          <w:rPr>
            <w:rStyle w:val="Hyperlink"/>
            <w:noProof/>
          </w:rPr>
          <w:t>3.1.2 Disadvantages</w:t>
        </w:r>
        <w:r w:rsidR="0085344A">
          <w:rPr>
            <w:noProof/>
            <w:webHidden/>
          </w:rPr>
          <w:tab/>
        </w:r>
        <w:r>
          <w:rPr>
            <w:noProof/>
            <w:webHidden/>
          </w:rPr>
          <w:fldChar w:fldCharType="begin"/>
        </w:r>
        <w:r w:rsidR="0085344A">
          <w:rPr>
            <w:noProof/>
            <w:webHidden/>
          </w:rPr>
          <w:instrText xml:space="preserve"> PAGEREF _Toc358711269 \h </w:instrText>
        </w:r>
        <w:r>
          <w:rPr>
            <w:noProof/>
            <w:webHidden/>
          </w:rPr>
        </w:r>
        <w:r>
          <w:rPr>
            <w:noProof/>
            <w:webHidden/>
          </w:rPr>
          <w:fldChar w:fldCharType="separate"/>
        </w:r>
        <w:r w:rsidR="0085344A">
          <w:rPr>
            <w:noProof/>
            <w:webHidden/>
          </w:rPr>
          <w:t>11</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70" w:history="1">
        <w:r w:rsidR="0085344A" w:rsidRPr="00C852EE">
          <w:rPr>
            <w:rStyle w:val="Hyperlink"/>
            <w:rFonts w:cs="Calibri"/>
            <w:noProof/>
          </w:rPr>
          <w:t>3.2 Three types of collector used</w:t>
        </w:r>
        <w:r w:rsidR="0085344A">
          <w:rPr>
            <w:noProof/>
            <w:webHidden/>
          </w:rPr>
          <w:tab/>
        </w:r>
        <w:r>
          <w:rPr>
            <w:noProof/>
            <w:webHidden/>
          </w:rPr>
          <w:fldChar w:fldCharType="begin"/>
        </w:r>
        <w:r w:rsidR="0085344A">
          <w:rPr>
            <w:noProof/>
            <w:webHidden/>
          </w:rPr>
          <w:instrText xml:space="preserve"> PAGEREF _Toc358711270 \h </w:instrText>
        </w:r>
        <w:r>
          <w:rPr>
            <w:noProof/>
            <w:webHidden/>
          </w:rPr>
        </w:r>
        <w:r>
          <w:rPr>
            <w:noProof/>
            <w:webHidden/>
          </w:rPr>
          <w:fldChar w:fldCharType="separate"/>
        </w:r>
        <w:r w:rsidR="0085344A">
          <w:rPr>
            <w:noProof/>
            <w:webHidden/>
          </w:rPr>
          <w:t>12</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71" w:history="1">
        <w:r w:rsidR="0085344A" w:rsidRPr="00C852EE">
          <w:rPr>
            <w:rStyle w:val="Hyperlink"/>
            <w:rFonts w:cs="Calibri"/>
            <w:noProof/>
          </w:rPr>
          <w:t>3.2.1 Low temperature solar collectors</w:t>
        </w:r>
        <w:r w:rsidR="0085344A">
          <w:rPr>
            <w:noProof/>
            <w:webHidden/>
          </w:rPr>
          <w:tab/>
        </w:r>
        <w:r>
          <w:rPr>
            <w:noProof/>
            <w:webHidden/>
          </w:rPr>
          <w:fldChar w:fldCharType="begin"/>
        </w:r>
        <w:r w:rsidR="0085344A">
          <w:rPr>
            <w:noProof/>
            <w:webHidden/>
          </w:rPr>
          <w:instrText xml:space="preserve"> PAGEREF _Toc358711271 \h </w:instrText>
        </w:r>
        <w:r>
          <w:rPr>
            <w:noProof/>
            <w:webHidden/>
          </w:rPr>
        </w:r>
        <w:r>
          <w:rPr>
            <w:noProof/>
            <w:webHidden/>
          </w:rPr>
          <w:fldChar w:fldCharType="separate"/>
        </w:r>
        <w:r w:rsidR="0085344A">
          <w:rPr>
            <w:noProof/>
            <w:webHidden/>
          </w:rPr>
          <w:t>12</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272" w:history="1">
        <w:r w:rsidR="0085344A" w:rsidRPr="00C852EE">
          <w:rPr>
            <w:rStyle w:val="Hyperlink"/>
            <w:rFonts w:cs="Calibri"/>
            <w:noProof/>
          </w:rPr>
          <w:t>3.2.1.1 Unglazed, "transpired" air collector</w:t>
        </w:r>
        <w:r w:rsidR="0085344A">
          <w:rPr>
            <w:noProof/>
            <w:webHidden/>
          </w:rPr>
          <w:tab/>
        </w:r>
        <w:r>
          <w:rPr>
            <w:noProof/>
            <w:webHidden/>
          </w:rPr>
          <w:fldChar w:fldCharType="begin"/>
        </w:r>
        <w:r w:rsidR="0085344A">
          <w:rPr>
            <w:noProof/>
            <w:webHidden/>
          </w:rPr>
          <w:instrText xml:space="preserve"> PAGEREF _Toc358711272 \h </w:instrText>
        </w:r>
        <w:r>
          <w:rPr>
            <w:noProof/>
            <w:webHidden/>
          </w:rPr>
        </w:r>
        <w:r>
          <w:rPr>
            <w:noProof/>
            <w:webHidden/>
          </w:rPr>
          <w:fldChar w:fldCharType="separate"/>
        </w:r>
        <w:r w:rsidR="0085344A">
          <w:rPr>
            <w:noProof/>
            <w:webHidden/>
          </w:rPr>
          <w:t>12</w:t>
        </w:r>
        <w:r>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273" w:history="1">
        <w:r w:rsidR="0085344A" w:rsidRPr="0085344A">
          <w:rPr>
            <w:rStyle w:val="Hyperlink"/>
            <w:noProof/>
          </w:rPr>
          <w:t>3.2.1.1.1 How they work</w:t>
        </w:r>
        <w:r w:rsidR="0085344A" w:rsidRPr="0085344A">
          <w:rPr>
            <w:noProof/>
            <w:webHidden/>
          </w:rPr>
          <w:tab/>
        </w:r>
        <w:r w:rsidRPr="0085344A">
          <w:rPr>
            <w:noProof/>
            <w:webHidden/>
          </w:rPr>
          <w:fldChar w:fldCharType="begin"/>
        </w:r>
        <w:r w:rsidR="0085344A" w:rsidRPr="0085344A">
          <w:rPr>
            <w:noProof/>
            <w:webHidden/>
          </w:rPr>
          <w:instrText xml:space="preserve"> PAGEREF _Toc358711273 \h </w:instrText>
        </w:r>
        <w:r w:rsidRPr="0085344A">
          <w:rPr>
            <w:noProof/>
            <w:webHidden/>
          </w:rPr>
        </w:r>
        <w:r w:rsidRPr="0085344A">
          <w:rPr>
            <w:noProof/>
            <w:webHidden/>
          </w:rPr>
          <w:fldChar w:fldCharType="separate"/>
        </w:r>
        <w:r w:rsidR="0085344A" w:rsidRPr="0085344A">
          <w:rPr>
            <w:noProof/>
            <w:webHidden/>
          </w:rPr>
          <w:t>12</w:t>
        </w:r>
        <w:r w:rsidRPr="0085344A">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274" w:history="1">
        <w:r w:rsidR="0085344A" w:rsidRPr="0085344A">
          <w:rPr>
            <w:rStyle w:val="Hyperlink"/>
            <w:noProof/>
          </w:rPr>
          <w:t>3.2.1.1.2 Advantages of transpired air collectors</w:t>
        </w:r>
        <w:r w:rsidR="0085344A" w:rsidRPr="0085344A">
          <w:rPr>
            <w:noProof/>
            <w:webHidden/>
          </w:rPr>
          <w:tab/>
        </w:r>
        <w:r w:rsidRPr="0085344A">
          <w:rPr>
            <w:noProof/>
            <w:webHidden/>
          </w:rPr>
          <w:fldChar w:fldCharType="begin"/>
        </w:r>
        <w:r w:rsidR="0085344A" w:rsidRPr="0085344A">
          <w:rPr>
            <w:noProof/>
            <w:webHidden/>
          </w:rPr>
          <w:instrText xml:space="preserve"> PAGEREF _Toc358711274 \h </w:instrText>
        </w:r>
        <w:r w:rsidRPr="0085344A">
          <w:rPr>
            <w:noProof/>
            <w:webHidden/>
          </w:rPr>
        </w:r>
        <w:r w:rsidRPr="0085344A">
          <w:rPr>
            <w:noProof/>
            <w:webHidden/>
          </w:rPr>
          <w:fldChar w:fldCharType="separate"/>
        </w:r>
        <w:r w:rsidR="0085344A" w:rsidRPr="0085344A">
          <w:rPr>
            <w:noProof/>
            <w:webHidden/>
          </w:rPr>
          <w:t>12</w:t>
        </w:r>
        <w:r w:rsidRPr="0085344A">
          <w:rPr>
            <w:noProof/>
            <w:webHidden/>
          </w:rPr>
          <w:fldChar w:fldCharType="end"/>
        </w:r>
      </w:hyperlink>
    </w:p>
    <w:p w:rsid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275" w:history="1">
        <w:r w:rsidR="0085344A" w:rsidRPr="0085344A">
          <w:rPr>
            <w:rStyle w:val="Hyperlink"/>
            <w:noProof/>
            <w:u w:val="none"/>
          </w:rPr>
          <w:t>3.2.1.1.2 Disadvantages</w:t>
        </w:r>
        <w:r w:rsidR="0085344A" w:rsidRPr="0085344A">
          <w:rPr>
            <w:noProof/>
            <w:webHidden/>
          </w:rPr>
          <w:tab/>
        </w:r>
        <w:r>
          <w:rPr>
            <w:noProof/>
            <w:webHidden/>
          </w:rPr>
          <w:fldChar w:fldCharType="begin"/>
        </w:r>
        <w:r w:rsidR="0085344A">
          <w:rPr>
            <w:noProof/>
            <w:webHidden/>
          </w:rPr>
          <w:instrText xml:space="preserve"> PAGEREF _Toc358711275 \h </w:instrText>
        </w:r>
        <w:r>
          <w:rPr>
            <w:noProof/>
            <w:webHidden/>
          </w:rPr>
        </w:r>
        <w:r>
          <w:rPr>
            <w:noProof/>
            <w:webHidden/>
          </w:rPr>
          <w:fldChar w:fldCharType="separate"/>
        </w:r>
        <w:r w:rsidR="0085344A">
          <w:rPr>
            <w:noProof/>
            <w:webHidden/>
          </w:rPr>
          <w:t>13</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76" w:history="1">
        <w:r w:rsidR="0085344A" w:rsidRPr="00C852EE">
          <w:rPr>
            <w:rStyle w:val="Hyperlink"/>
            <w:rFonts w:cs="Calibri"/>
            <w:noProof/>
          </w:rPr>
          <w:t>3.2.2 High temperature solar collectors:</w:t>
        </w:r>
        <w:r w:rsidR="0085344A">
          <w:rPr>
            <w:noProof/>
            <w:webHidden/>
          </w:rPr>
          <w:tab/>
        </w:r>
        <w:r>
          <w:rPr>
            <w:noProof/>
            <w:webHidden/>
          </w:rPr>
          <w:fldChar w:fldCharType="begin"/>
        </w:r>
        <w:r w:rsidR="0085344A">
          <w:rPr>
            <w:noProof/>
            <w:webHidden/>
          </w:rPr>
          <w:instrText xml:space="preserve"> PAGEREF _Toc358711276 \h </w:instrText>
        </w:r>
        <w:r>
          <w:rPr>
            <w:noProof/>
            <w:webHidden/>
          </w:rPr>
        </w:r>
        <w:r>
          <w:rPr>
            <w:noProof/>
            <w:webHidden/>
          </w:rPr>
          <w:fldChar w:fldCharType="separate"/>
        </w:r>
        <w:r w:rsidR="0085344A">
          <w:rPr>
            <w:noProof/>
            <w:webHidden/>
          </w:rPr>
          <w:t>13</w:t>
        </w:r>
        <w:r>
          <w:rPr>
            <w:noProof/>
            <w:webHidden/>
          </w:rPr>
          <w:fldChar w:fldCharType="end"/>
        </w:r>
      </w:hyperlink>
    </w:p>
    <w:p w:rsidR="0085344A" w:rsidRDefault="00570DBD" w:rsidP="0085344A">
      <w:pPr>
        <w:pStyle w:val="TOC2"/>
        <w:tabs>
          <w:tab w:val="left" w:pos="1260"/>
          <w:tab w:val="right" w:leader="dot" w:pos="9016"/>
        </w:tabs>
        <w:ind w:left="480"/>
        <w:rPr>
          <w:rFonts w:asciiTheme="minorHAnsi" w:eastAsiaTheme="minorEastAsia" w:hAnsiTheme="minorHAnsi" w:cstheme="minorBidi"/>
          <w:noProof/>
          <w:color w:val="auto"/>
          <w:kern w:val="0"/>
          <w:sz w:val="22"/>
          <w:szCs w:val="22"/>
        </w:rPr>
      </w:pPr>
      <w:hyperlink w:anchor="_Toc358711277" w:history="1">
        <w:r w:rsidR="0085344A" w:rsidRPr="00C852EE">
          <w:rPr>
            <w:rStyle w:val="Hyperlink"/>
            <w:rFonts w:cs="Calibri"/>
            <w:noProof/>
          </w:rPr>
          <w:t>3.3</w:t>
        </w:r>
        <w:r w:rsidR="0085344A">
          <w:rPr>
            <w:rFonts w:asciiTheme="minorHAnsi" w:eastAsiaTheme="minorEastAsia" w:hAnsiTheme="minorHAnsi" w:cstheme="minorBidi"/>
            <w:noProof/>
            <w:color w:val="auto"/>
            <w:kern w:val="0"/>
            <w:sz w:val="22"/>
            <w:szCs w:val="22"/>
          </w:rPr>
          <w:tab/>
        </w:r>
        <w:r w:rsidR="0085344A" w:rsidRPr="00C852EE">
          <w:rPr>
            <w:rStyle w:val="Hyperlink"/>
            <w:rFonts w:cs="Calibri"/>
            <w:noProof/>
          </w:rPr>
          <w:t>Solar dish</w:t>
        </w:r>
        <w:r w:rsidR="0085344A">
          <w:rPr>
            <w:noProof/>
            <w:webHidden/>
          </w:rPr>
          <w:tab/>
        </w:r>
        <w:r>
          <w:rPr>
            <w:noProof/>
            <w:webHidden/>
          </w:rPr>
          <w:fldChar w:fldCharType="begin"/>
        </w:r>
        <w:r w:rsidR="0085344A">
          <w:rPr>
            <w:noProof/>
            <w:webHidden/>
          </w:rPr>
          <w:instrText xml:space="preserve"> PAGEREF _Toc358711277 \h </w:instrText>
        </w:r>
        <w:r>
          <w:rPr>
            <w:noProof/>
            <w:webHidden/>
          </w:rPr>
        </w:r>
        <w:r>
          <w:rPr>
            <w:noProof/>
            <w:webHidden/>
          </w:rPr>
          <w:fldChar w:fldCharType="separate"/>
        </w:r>
        <w:r w:rsidR="0085344A">
          <w:rPr>
            <w:noProof/>
            <w:webHidden/>
          </w:rPr>
          <w:t>14</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78" w:history="1">
        <w:r w:rsidR="0085344A" w:rsidRPr="00C852EE">
          <w:rPr>
            <w:rStyle w:val="Hyperlink"/>
            <w:rFonts w:cs="Calibri"/>
            <w:noProof/>
          </w:rPr>
          <w:t>3.3.1 Solar Concentrator</w:t>
        </w:r>
        <w:r w:rsidR="0085344A">
          <w:rPr>
            <w:noProof/>
            <w:webHidden/>
          </w:rPr>
          <w:tab/>
        </w:r>
        <w:r>
          <w:rPr>
            <w:noProof/>
            <w:webHidden/>
          </w:rPr>
          <w:fldChar w:fldCharType="begin"/>
        </w:r>
        <w:r w:rsidR="0085344A">
          <w:rPr>
            <w:noProof/>
            <w:webHidden/>
          </w:rPr>
          <w:instrText xml:space="preserve"> PAGEREF _Toc358711278 \h </w:instrText>
        </w:r>
        <w:r>
          <w:rPr>
            <w:noProof/>
            <w:webHidden/>
          </w:rPr>
        </w:r>
        <w:r>
          <w:rPr>
            <w:noProof/>
            <w:webHidden/>
          </w:rPr>
          <w:fldChar w:fldCharType="separate"/>
        </w:r>
        <w:r w:rsidR="0085344A">
          <w:rPr>
            <w:noProof/>
            <w:webHidden/>
          </w:rPr>
          <w:t>14</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79" w:history="1">
        <w:r w:rsidR="0085344A" w:rsidRPr="00C852EE">
          <w:rPr>
            <w:rStyle w:val="Hyperlink"/>
            <w:rFonts w:cs="Calibri"/>
            <w:noProof/>
          </w:rPr>
          <w:t>3.3.2 Power Conversion Unit</w:t>
        </w:r>
        <w:r w:rsidR="0085344A">
          <w:rPr>
            <w:noProof/>
            <w:webHidden/>
          </w:rPr>
          <w:tab/>
        </w:r>
        <w:r>
          <w:rPr>
            <w:noProof/>
            <w:webHidden/>
          </w:rPr>
          <w:fldChar w:fldCharType="begin"/>
        </w:r>
        <w:r w:rsidR="0085344A">
          <w:rPr>
            <w:noProof/>
            <w:webHidden/>
          </w:rPr>
          <w:instrText xml:space="preserve"> PAGEREF _Toc358711279 \h </w:instrText>
        </w:r>
        <w:r>
          <w:rPr>
            <w:noProof/>
            <w:webHidden/>
          </w:rPr>
        </w:r>
        <w:r>
          <w:rPr>
            <w:noProof/>
            <w:webHidden/>
          </w:rPr>
          <w:fldChar w:fldCharType="separate"/>
        </w:r>
        <w:r w:rsidR="0085344A">
          <w:rPr>
            <w:noProof/>
            <w:webHidden/>
          </w:rPr>
          <w:t>14</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80" w:history="1">
        <w:r w:rsidR="0085344A" w:rsidRPr="00C852EE">
          <w:rPr>
            <w:rStyle w:val="Hyperlink"/>
            <w:rFonts w:cs="Calibri"/>
            <w:noProof/>
          </w:rPr>
          <w:t>3.4 Solar power tower</w:t>
        </w:r>
        <w:r w:rsidR="0085344A">
          <w:rPr>
            <w:noProof/>
            <w:webHidden/>
          </w:rPr>
          <w:tab/>
        </w:r>
        <w:r>
          <w:rPr>
            <w:noProof/>
            <w:webHidden/>
          </w:rPr>
          <w:fldChar w:fldCharType="begin"/>
        </w:r>
        <w:r w:rsidR="0085344A">
          <w:rPr>
            <w:noProof/>
            <w:webHidden/>
          </w:rPr>
          <w:instrText xml:space="preserve"> PAGEREF _Toc358711280 \h </w:instrText>
        </w:r>
        <w:r>
          <w:rPr>
            <w:noProof/>
            <w:webHidden/>
          </w:rPr>
        </w:r>
        <w:r>
          <w:rPr>
            <w:noProof/>
            <w:webHidden/>
          </w:rPr>
          <w:fldChar w:fldCharType="separate"/>
        </w:r>
        <w:r w:rsidR="0085344A">
          <w:rPr>
            <w:noProof/>
            <w:webHidden/>
          </w:rPr>
          <w:t>15</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1" w:history="1">
        <w:r w:rsidR="0085344A" w:rsidRPr="00C852EE">
          <w:rPr>
            <w:rStyle w:val="Hyperlink"/>
            <w:rFonts w:cs="Calibri"/>
            <w:noProof/>
          </w:rPr>
          <w:t>3.4.1 Advantage</w:t>
        </w:r>
        <w:r w:rsidR="0085344A">
          <w:rPr>
            <w:noProof/>
            <w:webHidden/>
          </w:rPr>
          <w:tab/>
        </w:r>
        <w:r>
          <w:rPr>
            <w:noProof/>
            <w:webHidden/>
          </w:rPr>
          <w:fldChar w:fldCharType="begin"/>
        </w:r>
        <w:r w:rsidR="0085344A">
          <w:rPr>
            <w:noProof/>
            <w:webHidden/>
          </w:rPr>
          <w:instrText xml:space="preserve"> PAGEREF _Toc358711281 \h </w:instrText>
        </w:r>
        <w:r>
          <w:rPr>
            <w:noProof/>
            <w:webHidden/>
          </w:rPr>
        </w:r>
        <w:r>
          <w:rPr>
            <w:noProof/>
            <w:webHidden/>
          </w:rPr>
          <w:fldChar w:fldCharType="separate"/>
        </w:r>
        <w:r w:rsidR="0085344A">
          <w:rPr>
            <w:noProof/>
            <w:webHidden/>
          </w:rPr>
          <w:t>16</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2" w:history="1">
        <w:r w:rsidR="0085344A" w:rsidRPr="00C852EE">
          <w:rPr>
            <w:rStyle w:val="Hyperlink"/>
            <w:rFonts w:cs="Calibri"/>
            <w:noProof/>
          </w:rPr>
          <w:t>3.4.2 Disadvantage</w:t>
        </w:r>
        <w:r w:rsidR="0085344A">
          <w:rPr>
            <w:noProof/>
            <w:webHidden/>
          </w:rPr>
          <w:tab/>
        </w:r>
        <w:r>
          <w:rPr>
            <w:noProof/>
            <w:webHidden/>
          </w:rPr>
          <w:fldChar w:fldCharType="begin"/>
        </w:r>
        <w:r w:rsidR="0085344A">
          <w:rPr>
            <w:noProof/>
            <w:webHidden/>
          </w:rPr>
          <w:instrText xml:space="preserve"> PAGEREF _Toc358711282 \h </w:instrText>
        </w:r>
        <w:r>
          <w:rPr>
            <w:noProof/>
            <w:webHidden/>
          </w:rPr>
        </w:r>
        <w:r>
          <w:rPr>
            <w:noProof/>
            <w:webHidden/>
          </w:rPr>
          <w:fldChar w:fldCharType="separate"/>
        </w:r>
        <w:r w:rsidR="0085344A">
          <w:rPr>
            <w:noProof/>
            <w:webHidden/>
          </w:rPr>
          <w:t>16</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83" w:history="1">
        <w:r w:rsidR="0085344A" w:rsidRPr="00C852EE">
          <w:rPr>
            <w:rStyle w:val="Hyperlink"/>
            <w:rFonts w:cs="Calibri"/>
            <w:noProof/>
          </w:rPr>
          <w:t>3.5 Parabolic troughs</w:t>
        </w:r>
        <w:r w:rsidR="0085344A">
          <w:rPr>
            <w:noProof/>
            <w:webHidden/>
          </w:rPr>
          <w:tab/>
        </w:r>
        <w:r>
          <w:rPr>
            <w:noProof/>
            <w:webHidden/>
          </w:rPr>
          <w:fldChar w:fldCharType="begin"/>
        </w:r>
        <w:r w:rsidR="0085344A">
          <w:rPr>
            <w:noProof/>
            <w:webHidden/>
          </w:rPr>
          <w:instrText xml:space="preserve"> PAGEREF _Toc358711283 \h </w:instrText>
        </w:r>
        <w:r>
          <w:rPr>
            <w:noProof/>
            <w:webHidden/>
          </w:rPr>
        </w:r>
        <w:r>
          <w:rPr>
            <w:noProof/>
            <w:webHidden/>
          </w:rPr>
          <w:fldChar w:fldCharType="separate"/>
        </w:r>
        <w:r w:rsidR="0085344A">
          <w:rPr>
            <w:noProof/>
            <w:webHidden/>
          </w:rPr>
          <w:t>16</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4" w:history="1">
        <w:r w:rsidR="0085344A" w:rsidRPr="00C852EE">
          <w:rPr>
            <w:rStyle w:val="Hyperlink"/>
            <w:rFonts w:cs="Calibri"/>
            <w:noProof/>
            <w:shd w:val="clear" w:color="auto" w:fill="FFFFFF"/>
          </w:rPr>
          <w:t>3.5.1 Mirrors</w:t>
        </w:r>
        <w:r w:rsidR="0085344A">
          <w:rPr>
            <w:noProof/>
            <w:webHidden/>
          </w:rPr>
          <w:tab/>
        </w:r>
        <w:r>
          <w:rPr>
            <w:noProof/>
            <w:webHidden/>
          </w:rPr>
          <w:fldChar w:fldCharType="begin"/>
        </w:r>
        <w:r w:rsidR="0085344A">
          <w:rPr>
            <w:noProof/>
            <w:webHidden/>
          </w:rPr>
          <w:instrText xml:space="preserve"> PAGEREF _Toc358711284 \h </w:instrText>
        </w:r>
        <w:r>
          <w:rPr>
            <w:noProof/>
            <w:webHidden/>
          </w:rPr>
        </w:r>
        <w:r>
          <w:rPr>
            <w:noProof/>
            <w:webHidden/>
          </w:rPr>
          <w:fldChar w:fldCharType="separate"/>
        </w:r>
        <w:r w:rsidR="0085344A">
          <w:rPr>
            <w:noProof/>
            <w:webHidden/>
          </w:rPr>
          <w:t>17</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5" w:history="1">
        <w:r w:rsidR="0085344A" w:rsidRPr="00C852EE">
          <w:rPr>
            <w:rStyle w:val="Hyperlink"/>
            <w:rFonts w:cs="Calibri"/>
            <w:noProof/>
            <w:shd w:val="clear" w:color="auto" w:fill="FFFFFF"/>
          </w:rPr>
          <w:t>3.5.2 Mirror coatings</w:t>
        </w:r>
        <w:r w:rsidR="0085344A">
          <w:rPr>
            <w:noProof/>
            <w:webHidden/>
          </w:rPr>
          <w:tab/>
        </w:r>
        <w:r>
          <w:rPr>
            <w:noProof/>
            <w:webHidden/>
          </w:rPr>
          <w:fldChar w:fldCharType="begin"/>
        </w:r>
        <w:r w:rsidR="0085344A">
          <w:rPr>
            <w:noProof/>
            <w:webHidden/>
          </w:rPr>
          <w:instrText xml:space="preserve"> PAGEREF _Toc358711285 \h </w:instrText>
        </w:r>
        <w:r>
          <w:rPr>
            <w:noProof/>
            <w:webHidden/>
          </w:rPr>
        </w:r>
        <w:r>
          <w:rPr>
            <w:noProof/>
            <w:webHidden/>
          </w:rPr>
          <w:fldChar w:fldCharType="separate"/>
        </w:r>
        <w:r w:rsidR="0085344A">
          <w:rPr>
            <w:noProof/>
            <w:webHidden/>
          </w:rPr>
          <w:t>17</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6" w:history="1">
        <w:r w:rsidR="0085344A" w:rsidRPr="00C852EE">
          <w:rPr>
            <w:rStyle w:val="Hyperlink"/>
            <w:rFonts w:cs="Calibri"/>
            <w:noProof/>
            <w:shd w:val="clear" w:color="auto" w:fill="FFFFFF"/>
          </w:rPr>
          <w:t>3.5.3 Energy storage</w:t>
        </w:r>
        <w:r w:rsidR="0085344A">
          <w:rPr>
            <w:noProof/>
            <w:webHidden/>
          </w:rPr>
          <w:tab/>
        </w:r>
        <w:r>
          <w:rPr>
            <w:noProof/>
            <w:webHidden/>
          </w:rPr>
          <w:fldChar w:fldCharType="begin"/>
        </w:r>
        <w:r w:rsidR="0085344A">
          <w:rPr>
            <w:noProof/>
            <w:webHidden/>
          </w:rPr>
          <w:instrText xml:space="preserve"> PAGEREF _Toc358711286 \h </w:instrText>
        </w:r>
        <w:r>
          <w:rPr>
            <w:noProof/>
            <w:webHidden/>
          </w:rPr>
        </w:r>
        <w:r>
          <w:rPr>
            <w:noProof/>
            <w:webHidden/>
          </w:rPr>
          <w:fldChar w:fldCharType="separate"/>
        </w:r>
        <w:r w:rsidR="0085344A">
          <w:rPr>
            <w:noProof/>
            <w:webHidden/>
          </w:rPr>
          <w:t>18</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87" w:history="1">
        <w:r w:rsidR="0085344A" w:rsidRPr="00C852EE">
          <w:rPr>
            <w:rStyle w:val="Hyperlink"/>
            <w:rFonts w:cs="Calibri"/>
            <w:noProof/>
          </w:rPr>
          <w:t>3.6 Fresnel lens collector</w:t>
        </w:r>
        <w:r w:rsidR="0085344A">
          <w:rPr>
            <w:noProof/>
            <w:webHidden/>
          </w:rPr>
          <w:tab/>
        </w:r>
        <w:r>
          <w:rPr>
            <w:noProof/>
            <w:webHidden/>
          </w:rPr>
          <w:fldChar w:fldCharType="begin"/>
        </w:r>
        <w:r w:rsidR="0085344A">
          <w:rPr>
            <w:noProof/>
            <w:webHidden/>
          </w:rPr>
          <w:instrText xml:space="preserve"> PAGEREF _Toc358711287 \h </w:instrText>
        </w:r>
        <w:r>
          <w:rPr>
            <w:noProof/>
            <w:webHidden/>
          </w:rPr>
        </w:r>
        <w:r>
          <w:rPr>
            <w:noProof/>
            <w:webHidden/>
          </w:rPr>
          <w:fldChar w:fldCharType="separate"/>
        </w:r>
        <w:r w:rsidR="0085344A">
          <w:rPr>
            <w:noProof/>
            <w:webHidden/>
          </w:rPr>
          <w:t>18</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88" w:history="1">
        <w:r w:rsidR="0085344A" w:rsidRPr="00C852EE">
          <w:rPr>
            <w:rStyle w:val="Hyperlink"/>
            <w:rFonts w:cs="Calibri"/>
            <w:noProof/>
          </w:rPr>
          <w:t>3.6.1 Concentrating Linear Fresnel Reflector:</w:t>
        </w:r>
        <w:r w:rsidR="0085344A">
          <w:rPr>
            <w:noProof/>
            <w:webHidden/>
          </w:rPr>
          <w:tab/>
        </w:r>
        <w:r>
          <w:rPr>
            <w:noProof/>
            <w:webHidden/>
          </w:rPr>
          <w:fldChar w:fldCharType="begin"/>
        </w:r>
        <w:r w:rsidR="0085344A">
          <w:rPr>
            <w:noProof/>
            <w:webHidden/>
          </w:rPr>
          <w:instrText xml:space="preserve"> PAGEREF _Toc358711288 \h </w:instrText>
        </w:r>
        <w:r>
          <w:rPr>
            <w:noProof/>
            <w:webHidden/>
          </w:rPr>
        </w:r>
        <w:r>
          <w:rPr>
            <w:noProof/>
            <w:webHidden/>
          </w:rPr>
          <w:fldChar w:fldCharType="separate"/>
        </w:r>
        <w:r w:rsidR="0085344A">
          <w:rPr>
            <w:noProof/>
            <w:webHidden/>
          </w:rPr>
          <w:t>18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289" w:history="1">
        <w:r w:rsidR="0085344A" w:rsidRPr="00C852EE">
          <w:rPr>
            <w:rStyle w:val="Hyperlink"/>
            <w:rFonts w:cs="Calibri"/>
            <w:noProof/>
          </w:rPr>
          <w:t>3.6.1.1 Introduction</w:t>
        </w:r>
        <w:r w:rsidR="0085344A">
          <w:rPr>
            <w:noProof/>
            <w:webHidden/>
          </w:rPr>
          <w:tab/>
        </w:r>
        <w:r>
          <w:rPr>
            <w:noProof/>
            <w:webHidden/>
          </w:rPr>
          <w:fldChar w:fldCharType="begin"/>
        </w:r>
        <w:r w:rsidR="0085344A">
          <w:rPr>
            <w:noProof/>
            <w:webHidden/>
          </w:rPr>
          <w:instrText xml:space="preserve"> PAGEREF _Toc358711289 \h </w:instrText>
        </w:r>
        <w:r>
          <w:rPr>
            <w:noProof/>
            <w:webHidden/>
          </w:rPr>
        </w:r>
        <w:r>
          <w:rPr>
            <w:noProof/>
            <w:webHidden/>
          </w:rPr>
          <w:fldChar w:fldCharType="separate"/>
        </w:r>
        <w:r w:rsidR="0085344A">
          <w:rPr>
            <w:noProof/>
            <w:webHidden/>
          </w:rPr>
          <w:t>18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290" w:history="1">
        <w:r w:rsidR="0085344A" w:rsidRPr="00C852EE">
          <w:rPr>
            <w:rStyle w:val="Hyperlink"/>
            <w:rFonts w:cs="Calibri"/>
            <w:noProof/>
          </w:rPr>
          <w:t>3.6.1.2 General Description of a Linear Solar Fresnel Solar Plant</w:t>
        </w:r>
        <w:r w:rsidR="0085344A">
          <w:rPr>
            <w:noProof/>
            <w:webHidden/>
          </w:rPr>
          <w:tab/>
        </w:r>
        <w:r>
          <w:rPr>
            <w:noProof/>
            <w:webHidden/>
          </w:rPr>
          <w:fldChar w:fldCharType="begin"/>
        </w:r>
        <w:r w:rsidR="0085344A">
          <w:rPr>
            <w:noProof/>
            <w:webHidden/>
          </w:rPr>
          <w:instrText xml:space="preserve"> PAGEREF _Toc358711290 \h </w:instrText>
        </w:r>
        <w:r>
          <w:rPr>
            <w:noProof/>
            <w:webHidden/>
          </w:rPr>
        </w:r>
        <w:r>
          <w:rPr>
            <w:noProof/>
            <w:webHidden/>
          </w:rPr>
          <w:fldChar w:fldCharType="separate"/>
        </w:r>
        <w:r w:rsidR="0085344A">
          <w:rPr>
            <w:noProof/>
            <w:webHidden/>
          </w:rPr>
          <w:t>19</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1" w:history="1">
        <w:r w:rsidR="0085344A" w:rsidRPr="00C852EE">
          <w:rPr>
            <w:rStyle w:val="Hyperlink"/>
            <w:rFonts w:cs="Calibri"/>
            <w:noProof/>
          </w:rPr>
          <w:t>3.6.2 CFLR components</w:t>
        </w:r>
        <w:r w:rsidR="0085344A">
          <w:rPr>
            <w:noProof/>
            <w:webHidden/>
          </w:rPr>
          <w:tab/>
        </w:r>
        <w:r>
          <w:rPr>
            <w:noProof/>
            <w:webHidden/>
          </w:rPr>
          <w:fldChar w:fldCharType="begin"/>
        </w:r>
        <w:r w:rsidR="0085344A">
          <w:rPr>
            <w:noProof/>
            <w:webHidden/>
          </w:rPr>
          <w:instrText xml:space="preserve"> PAGEREF _Toc358711291 \h </w:instrText>
        </w:r>
        <w:r>
          <w:rPr>
            <w:noProof/>
            <w:webHidden/>
          </w:rPr>
        </w:r>
        <w:r>
          <w:rPr>
            <w:noProof/>
            <w:webHidden/>
          </w:rPr>
          <w:fldChar w:fldCharType="separate"/>
        </w:r>
        <w:r w:rsidR="0085344A">
          <w:rPr>
            <w:noProof/>
            <w:webHidden/>
          </w:rPr>
          <w:t>19</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92" w:history="1">
        <w:r w:rsidR="0085344A" w:rsidRPr="00C852EE">
          <w:rPr>
            <w:rStyle w:val="Hyperlink"/>
            <w:rFonts w:cs="Calibri"/>
            <w:noProof/>
          </w:rPr>
          <w:t>3.8 Heat Transfer Fluid:</w:t>
        </w:r>
        <w:r w:rsidR="0085344A">
          <w:rPr>
            <w:noProof/>
            <w:webHidden/>
          </w:rPr>
          <w:tab/>
        </w:r>
        <w:r>
          <w:rPr>
            <w:noProof/>
            <w:webHidden/>
          </w:rPr>
          <w:fldChar w:fldCharType="begin"/>
        </w:r>
        <w:r w:rsidR="0085344A">
          <w:rPr>
            <w:noProof/>
            <w:webHidden/>
          </w:rPr>
          <w:instrText xml:space="preserve"> PAGEREF _Toc358711292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3" w:history="1">
        <w:r w:rsidR="0085344A" w:rsidRPr="00C852EE">
          <w:rPr>
            <w:rStyle w:val="Hyperlink"/>
            <w:rFonts w:cs="Calibri"/>
            <w:noProof/>
          </w:rPr>
          <w:t>3.8.1 Thermally Stable</w:t>
        </w:r>
        <w:r w:rsidR="0085344A">
          <w:rPr>
            <w:noProof/>
            <w:webHidden/>
          </w:rPr>
          <w:tab/>
        </w:r>
        <w:r>
          <w:rPr>
            <w:noProof/>
            <w:webHidden/>
          </w:rPr>
          <w:fldChar w:fldCharType="begin"/>
        </w:r>
        <w:r w:rsidR="0085344A">
          <w:rPr>
            <w:noProof/>
            <w:webHidden/>
          </w:rPr>
          <w:instrText xml:space="preserve"> PAGEREF _Toc358711293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4" w:history="1">
        <w:r w:rsidR="0085344A" w:rsidRPr="00C852EE">
          <w:rPr>
            <w:rStyle w:val="Hyperlink"/>
            <w:rFonts w:cs="Calibri"/>
            <w:noProof/>
          </w:rPr>
          <w:t>3.8.2 Low Fouling</w:t>
        </w:r>
        <w:r w:rsidR="0085344A">
          <w:rPr>
            <w:noProof/>
            <w:webHidden/>
          </w:rPr>
          <w:tab/>
        </w:r>
        <w:r>
          <w:rPr>
            <w:noProof/>
            <w:webHidden/>
          </w:rPr>
          <w:fldChar w:fldCharType="begin"/>
        </w:r>
        <w:r w:rsidR="0085344A">
          <w:rPr>
            <w:noProof/>
            <w:webHidden/>
          </w:rPr>
          <w:instrText xml:space="preserve"> PAGEREF _Toc358711294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5" w:history="1">
        <w:r w:rsidR="0085344A" w:rsidRPr="00C852EE">
          <w:rPr>
            <w:rStyle w:val="Hyperlink"/>
            <w:rFonts w:cs="Calibri"/>
            <w:noProof/>
          </w:rPr>
          <w:t>3.9.3 Environment Friendly</w:t>
        </w:r>
        <w:r w:rsidR="0085344A">
          <w:rPr>
            <w:noProof/>
            <w:webHidden/>
          </w:rPr>
          <w:tab/>
        </w:r>
        <w:r>
          <w:rPr>
            <w:noProof/>
            <w:webHidden/>
          </w:rPr>
          <w:fldChar w:fldCharType="begin"/>
        </w:r>
        <w:r w:rsidR="0085344A">
          <w:rPr>
            <w:noProof/>
            <w:webHidden/>
          </w:rPr>
          <w:instrText xml:space="preserve"> PAGEREF _Toc358711295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6" w:history="1">
        <w:r w:rsidR="0085344A" w:rsidRPr="00C852EE">
          <w:rPr>
            <w:rStyle w:val="Hyperlink"/>
            <w:rFonts w:cs="Calibri"/>
            <w:noProof/>
          </w:rPr>
          <w:t>3.8.4 Ease of Pump and Circulation</w:t>
        </w:r>
        <w:r w:rsidR="0085344A">
          <w:rPr>
            <w:noProof/>
            <w:webHidden/>
          </w:rPr>
          <w:tab/>
        </w:r>
        <w:r>
          <w:rPr>
            <w:noProof/>
            <w:webHidden/>
          </w:rPr>
          <w:fldChar w:fldCharType="begin"/>
        </w:r>
        <w:r w:rsidR="0085344A">
          <w:rPr>
            <w:noProof/>
            <w:webHidden/>
          </w:rPr>
          <w:instrText xml:space="preserve"> PAGEREF _Toc358711296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297" w:history="1">
        <w:r w:rsidR="0085344A" w:rsidRPr="00C852EE">
          <w:rPr>
            <w:rStyle w:val="Hyperlink"/>
            <w:rFonts w:cs="Calibri"/>
            <w:noProof/>
          </w:rPr>
          <w:t>3.8.5 Minimized Make up Oil</w:t>
        </w:r>
        <w:r w:rsidR="0085344A">
          <w:rPr>
            <w:noProof/>
            <w:webHidden/>
          </w:rPr>
          <w:tab/>
        </w:r>
        <w:r>
          <w:rPr>
            <w:noProof/>
            <w:webHidden/>
          </w:rPr>
          <w:fldChar w:fldCharType="begin"/>
        </w:r>
        <w:r w:rsidR="0085344A">
          <w:rPr>
            <w:noProof/>
            <w:webHidden/>
          </w:rPr>
          <w:instrText xml:space="preserve"> PAGEREF _Toc358711297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98" w:history="1">
        <w:r w:rsidR="0085344A" w:rsidRPr="00C852EE">
          <w:rPr>
            <w:rStyle w:val="Hyperlink"/>
            <w:rFonts w:cs="Calibri"/>
            <w:noProof/>
          </w:rPr>
          <w:t>3.9 Therminol XP</w:t>
        </w:r>
        <w:r w:rsidR="0085344A">
          <w:rPr>
            <w:noProof/>
            <w:webHidden/>
          </w:rPr>
          <w:tab/>
        </w:r>
        <w:r>
          <w:rPr>
            <w:noProof/>
            <w:webHidden/>
          </w:rPr>
          <w:fldChar w:fldCharType="begin"/>
        </w:r>
        <w:r w:rsidR="0085344A">
          <w:rPr>
            <w:noProof/>
            <w:webHidden/>
          </w:rPr>
          <w:instrText xml:space="preserve"> PAGEREF _Toc358711298 \h </w:instrText>
        </w:r>
        <w:r>
          <w:rPr>
            <w:noProof/>
            <w:webHidden/>
          </w:rPr>
        </w:r>
        <w:r>
          <w:rPr>
            <w:noProof/>
            <w:webHidden/>
          </w:rPr>
          <w:fldChar w:fldCharType="separate"/>
        </w:r>
        <w:r w:rsidR="0085344A">
          <w:rPr>
            <w:noProof/>
            <w:webHidden/>
          </w:rPr>
          <w:t>20</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299" w:history="1">
        <w:r w:rsidR="0085344A" w:rsidRPr="00C852EE">
          <w:rPr>
            <w:rStyle w:val="Hyperlink"/>
            <w:rFonts w:cs="Calibri"/>
            <w:noProof/>
          </w:rPr>
          <w:t>3.10 Salts</w:t>
        </w:r>
        <w:r w:rsidR="0085344A">
          <w:rPr>
            <w:noProof/>
            <w:webHidden/>
          </w:rPr>
          <w:tab/>
        </w:r>
        <w:r>
          <w:rPr>
            <w:noProof/>
            <w:webHidden/>
          </w:rPr>
          <w:fldChar w:fldCharType="begin"/>
        </w:r>
        <w:r w:rsidR="0085344A">
          <w:rPr>
            <w:noProof/>
            <w:webHidden/>
          </w:rPr>
          <w:instrText xml:space="preserve"> PAGEREF _Toc358711299 \h </w:instrText>
        </w:r>
        <w:r>
          <w:rPr>
            <w:noProof/>
            <w:webHidden/>
          </w:rPr>
        </w:r>
        <w:r>
          <w:rPr>
            <w:noProof/>
            <w:webHidden/>
          </w:rPr>
          <w:fldChar w:fldCharType="separate"/>
        </w:r>
        <w:r w:rsidR="0085344A">
          <w:rPr>
            <w:noProof/>
            <w:webHidden/>
          </w:rPr>
          <w:t>21</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300" w:history="1">
        <w:r w:rsidR="0085344A" w:rsidRPr="00C852EE">
          <w:rPr>
            <w:rStyle w:val="Hyperlink"/>
            <w:rFonts w:cs="Calibri"/>
            <w:noProof/>
          </w:rPr>
          <w:t xml:space="preserve">3.10.1 </w:t>
        </w:r>
        <w:r w:rsidR="0085344A" w:rsidRPr="00C852EE">
          <w:rPr>
            <w:rStyle w:val="Hyperlink"/>
            <w:rFonts w:cs="Calibri"/>
            <w:noProof/>
            <w:lang w:val="en-GB"/>
          </w:rPr>
          <w:t>Advantages</w:t>
        </w:r>
        <w:r w:rsidR="0085344A">
          <w:rPr>
            <w:noProof/>
            <w:webHidden/>
          </w:rPr>
          <w:tab/>
        </w:r>
        <w:r>
          <w:rPr>
            <w:noProof/>
            <w:webHidden/>
          </w:rPr>
          <w:fldChar w:fldCharType="begin"/>
        </w:r>
        <w:r w:rsidR="0085344A">
          <w:rPr>
            <w:noProof/>
            <w:webHidden/>
          </w:rPr>
          <w:instrText xml:space="preserve"> PAGEREF _Toc358711300 \h </w:instrText>
        </w:r>
        <w:r>
          <w:rPr>
            <w:noProof/>
            <w:webHidden/>
          </w:rPr>
        </w:r>
        <w:r>
          <w:rPr>
            <w:noProof/>
            <w:webHidden/>
          </w:rPr>
          <w:fldChar w:fldCharType="separate"/>
        </w:r>
        <w:r w:rsidR="0085344A">
          <w:rPr>
            <w:noProof/>
            <w:webHidden/>
          </w:rPr>
          <w:t>21</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301" w:history="1">
        <w:r w:rsidR="0085344A" w:rsidRPr="00C852EE">
          <w:rPr>
            <w:rStyle w:val="Hyperlink"/>
            <w:rFonts w:cs="Calibri"/>
            <w:noProof/>
          </w:rPr>
          <w:t>3.10.2 Disadvantages</w:t>
        </w:r>
        <w:r w:rsidR="0085344A">
          <w:rPr>
            <w:noProof/>
            <w:webHidden/>
          </w:rPr>
          <w:tab/>
        </w:r>
        <w:r>
          <w:rPr>
            <w:noProof/>
            <w:webHidden/>
          </w:rPr>
          <w:fldChar w:fldCharType="begin"/>
        </w:r>
        <w:r w:rsidR="0085344A">
          <w:rPr>
            <w:noProof/>
            <w:webHidden/>
          </w:rPr>
          <w:instrText xml:space="preserve"> PAGEREF _Toc358711301 \h </w:instrText>
        </w:r>
        <w:r>
          <w:rPr>
            <w:noProof/>
            <w:webHidden/>
          </w:rPr>
        </w:r>
        <w:r>
          <w:rPr>
            <w:noProof/>
            <w:webHidden/>
          </w:rPr>
          <w:fldChar w:fldCharType="separate"/>
        </w:r>
        <w:r w:rsidR="0085344A">
          <w:rPr>
            <w:noProof/>
            <w:webHidden/>
          </w:rPr>
          <w:t>22</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02" w:history="1">
        <w:r w:rsidR="0085344A" w:rsidRPr="00C852EE">
          <w:rPr>
            <w:rStyle w:val="Hyperlink"/>
            <w:rFonts w:cs="Calibri"/>
            <w:noProof/>
          </w:rPr>
          <w:t>3.12 Hot Oils</w:t>
        </w:r>
        <w:r w:rsidR="0085344A">
          <w:rPr>
            <w:noProof/>
            <w:webHidden/>
          </w:rPr>
          <w:tab/>
        </w:r>
        <w:r>
          <w:rPr>
            <w:noProof/>
            <w:webHidden/>
          </w:rPr>
          <w:fldChar w:fldCharType="begin"/>
        </w:r>
        <w:r w:rsidR="0085344A">
          <w:rPr>
            <w:noProof/>
            <w:webHidden/>
          </w:rPr>
          <w:instrText xml:space="preserve"> PAGEREF _Toc358711302 \h </w:instrText>
        </w:r>
        <w:r>
          <w:rPr>
            <w:noProof/>
            <w:webHidden/>
          </w:rPr>
        </w:r>
        <w:r>
          <w:rPr>
            <w:noProof/>
            <w:webHidden/>
          </w:rPr>
          <w:fldChar w:fldCharType="separate"/>
        </w:r>
        <w:r w:rsidR="0085344A">
          <w:rPr>
            <w:noProof/>
            <w:webHidden/>
          </w:rPr>
          <w:t>22</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303" w:history="1">
        <w:r w:rsidR="0085344A" w:rsidRPr="00C852EE">
          <w:rPr>
            <w:rStyle w:val="Hyperlink"/>
            <w:rFonts w:cs="Calibri"/>
            <w:noProof/>
          </w:rPr>
          <w:t>3.12.1 Santhotherm</w:t>
        </w:r>
        <w:r w:rsidR="0085344A">
          <w:rPr>
            <w:noProof/>
            <w:webHidden/>
          </w:rPr>
          <w:tab/>
        </w:r>
        <w:r>
          <w:rPr>
            <w:noProof/>
            <w:webHidden/>
          </w:rPr>
          <w:fldChar w:fldCharType="begin"/>
        </w:r>
        <w:r w:rsidR="0085344A">
          <w:rPr>
            <w:noProof/>
            <w:webHidden/>
          </w:rPr>
          <w:instrText xml:space="preserve"> PAGEREF _Toc358711303 \h </w:instrText>
        </w:r>
        <w:r>
          <w:rPr>
            <w:noProof/>
            <w:webHidden/>
          </w:rPr>
        </w:r>
        <w:r>
          <w:rPr>
            <w:noProof/>
            <w:webHidden/>
          </w:rPr>
          <w:fldChar w:fldCharType="separate"/>
        </w:r>
        <w:r w:rsidR="0085344A">
          <w:rPr>
            <w:noProof/>
            <w:webHidden/>
          </w:rPr>
          <w:t>22</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304" w:history="1">
        <w:r w:rsidR="0085344A" w:rsidRPr="00C852EE">
          <w:rPr>
            <w:rStyle w:val="Hyperlink"/>
            <w:rFonts w:cs="Calibri"/>
            <w:noProof/>
          </w:rPr>
          <w:t>3.12.2 Dowtherm</w:t>
        </w:r>
        <w:r w:rsidR="0085344A">
          <w:rPr>
            <w:noProof/>
            <w:webHidden/>
          </w:rPr>
          <w:tab/>
        </w:r>
        <w:r>
          <w:rPr>
            <w:noProof/>
            <w:webHidden/>
          </w:rPr>
          <w:fldChar w:fldCharType="begin"/>
        </w:r>
        <w:r w:rsidR="0085344A">
          <w:rPr>
            <w:noProof/>
            <w:webHidden/>
          </w:rPr>
          <w:instrText xml:space="preserve"> PAGEREF _Toc358711304 \h </w:instrText>
        </w:r>
        <w:r>
          <w:rPr>
            <w:noProof/>
            <w:webHidden/>
          </w:rPr>
        </w:r>
        <w:r>
          <w:rPr>
            <w:noProof/>
            <w:webHidden/>
          </w:rPr>
          <w:fldChar w:fldCharType="separate"/>
        </w:r>
        <w:r w:rsidR="0085344A">
          <w:rPr>
            <w:noProof/>
            <w:webHidden/>
          </w:rPr>
          <w:t>23</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05" w:history="1">
        <w:r w:rsidR="0085344A" w:rsidRPr="00C852EE">
          <w:rPr>
            <w:rStyle w:val="Hyperlink"/>
            <w:rFonts w:cs="Calibri"/>
            <w:noProof/>
          </w:rPr>
          <w:t>3.12.2.1 Description</w:t>
        </w:r>
        <w:r w:rsidR="0085344A">
          <w:rPr>
            <w:noProof/>
            <w:webHidden/>
          </w:rPr>
          <w:tab/>
        </w:r>
        <w:r>
          <w:rPr>
            <w:noProof/>
            <w:webHidden/>
          </w:rPr>
          <w:fldChar w:fldCharType="begin"/>
        </w:r>
        <w:r w:rsidR="0085344A">
          <w:rPr>
            <w:noProof/>
            <w:webHidden/>
          </w:rPr>
          <w:instrText xml:space="preserve"> PAGEREF _Toc358711305 \h </w:instrText>
        </w:r>
        <w:r>
          <w:rPr>
            <w:noProof/>
            <w:webHidden/>
          </w:rPr>
        </w:r>
        <w:r>
          <w:rPr>
            <w:noProof/>
            <w:webHidden/>
          </w:rPr>
          <w:fldChar w:fldCharType="separate"/>
        </w:r>
        <w:r w:rsidR="0085344A">
          <w:rPr>
            <w:noProof/>
            <w:webHidden/>
          </w:rPr>
          <w:t>23</w:t>
        </w:r>
        <w:r>
          <w:rPr>
            <w:noProof/>
            <w:webHidden/>
          </w:rPr>
          <w:fldChar w:fldCharType="end"/>
        </w:r>
      </w:hyperlink>
    </w:p>
    <w:p w:rsidR="0085344A" w:rsidRDefault="00570DBD" w:rsidP="0085344A">
      <w:pPr>
        <w:pStyle w:val="TOC3"/>
        <w:tabs>
          <w:tab w:val="right" w:leader="dot" w:pos="9016"/>
        </w:tabs>
        <w:ind w:left="960"/>
        <w:rPr>
          <w:rFonts w:asciiTheme="minorHAnsi" w:eastAsiaTheme="minorEastAsia" w:hAnsiTheme="minorHAnsi" w:cstheme="minorBidi"/>
          <w:noProof/>
          <w:color w:val="auto"/>
          <w:kern w:val="0"/>
          <w:sz w:val="22"/>
          <w:szCs w:val="22"/>
        </w:rPr>
      </w:pPr>
      <w:hyperlink w:anchor="_Toc358711306" w:history="1">
        <w:r w:rsidR="0085344A" w:rsidRPr="00C852EE">
          <w:rPr>
            <w:rStyle w:val="Hyperlink"/>
            <w:rFonts w:cs="Calibri"/>
            <w:noProof/>
          </w:rPr>
          <w:t>3.13 Conclusion</w:t>
        </w:r>
        <w:r w:rsidR="0085344A">
          <w:rPr>
            <w:noProof/>
            <w:webHidden/>
          </w:rPr>
          <w:tab/>
        </w:r>
        <w:r>
          <w:rPr>
            <w:noProof/>
            <w:webHidden/>
          </w:rPr>
          <w:fldChar w:fldCharType="begin"/>
        </w:r>
        <w:r w:rsidR="0085344A">
          <w:rPr>
            <w:noProof/>
            <w:webHidden/>
          </w:rPr>
          <w:instrText xml:space="preserve"> PAGEREF _Toc358711306 \h </w:instrText>
        </w:r>
        <w:r>
          <w:rPr>
            <w:noProof/>
            <w:webHidden/>
          </w:rPr>
        </w:r>
        <w:r>
          <w:rPr>
            <w:noProof/>
            <w:webHidden/>
          </w:rPr>
          <w:fldChar w:fldCharType="separate"/>
        </w:r>
        <w:r w:rsidR="0085344A">
          <w:rPr>
            <w:noProof/>
            <w:webHidden/>
          </w:rPr>
          <w:t>23</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07" w:history="1">
        <w:r w:rsidR="0085344A" w:rsidRPr="00C852EE">
          <w:rPr>
            <w:rStyle w:val="Hyperlink"/>
            <w:rFonts w:cs="Calibri"/>
            <w:noProof/>
          </w:rPr>
          <w:t>3.14 Absorber/ receiver tube</w:t>
        </w:r>
        <w:r w:rsidR="0085344A">
          <w:rPr>
            <w:noProof/>
            <w:webHidden/>
          </w:rPr>
          <w:tab/>
        </w:r>
        <w:r>
          <w:rPr>
            <w:noProof/>
            <w:webHidden/>
          </w:rPr>
          <w:fldChar w:fldCharType="begin"/>
        </w:r>
        <w:r w:rsidR="0085344A">
          <w:rPr>
            <w:noProof/>
            <w:webHidden/>
          </w:rPr>
          <w:instrText xml:space="preserve"> PAGEREF _Toc358711307 \h </w:instrText>
        </w:r>
        <w:r>
          <w:rPr>
            <w:noProof/>
            <w:webHidden/>
          </w:rPr>
        </w:r>
        <w:r>
          <w:rPr>
            <w:noProof/>
            <w:webHidden/>
          </w:rPr>
          <w:fldChar w:fldCharType="separate"/>
        </w:r>
        <w:r w:rsidR="0085344A">
          <w:rPr>
            <w:noProof/>
            <w:webHidden/>
          </w:rPr>
          <w:t>24</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08" w:history="1">
        <w:r w:rsidR="0085344A" w:rsidRPr="00C852EE">
          <w:rPr>
            <w:rStyle w:val="Hyperlink"/>
            <w:rFonts w:cs="Calibri"/>
            <w:noProof/>
          </w:rPr>
          <w:t>3.15 Absorber</w:t>
        </w:r>
        <w:r w:rsidR="0085344A">
          <w:rPr>
            <w:noProof/>
            <w:webHidden/>
          </w:rPr>
          <w:tab/>
        </w:r>
        <w:r>
          <w:rPr>
            <w:noProof/>
            <w:webHidden/>
          </w:rPr>
          <w:fldChar w:fldCharType="begin"/>
        </w:r>
        <w:r w:rsidR="0085344A">
          <w:rPr>
            <w:noProof/>
            <w:webHidden/>
          </w:rPr>
          <w:instrText xml:space="preserve"> PAGEREF _Toc358711308 \h </w:instrText>
        </w:r>
        <w:r>
          <w:rPr>
            <w:noProof/>
            <w:webHidden/>
          </w:rPr>
        </w:r>
        <w:r>
          <w:rPr>
            <w:noProof/>
            <w:webHidden/>
          </w:rPr>
          <w:fldChar w:fldCharType="separate"/>
        </w:r>
        <w:r w:rsidR="0085344A">
          <w:rPr>
            <w:noProof/>
            <w:webHidden/>
          </w:rPr>
          <w:t>24</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309" w:history="1">
        <w:r w:rsidR="0085344A" w:rsidRPr="00C852EE">
          <w:rPr>
            <w:rStyle w:val="Hyperlink"/>
            <w:noProof/>
          </w:rPr>
          <w:t>4.</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Design Phase</w:t>
        </w:r>
        <w:r w:rsidR="0085344A">
          <w:rPr>
            <w:noProof/>
            <w:webHidden/>
          </w:rPr>
          <w:tab/>
        </w:r>
        <w:r>
          <w:rPr>
            <w:noProof/>
            <w:webHidden/>
          </w:rPr>
          <w:fldChar w:fldCharType="begin"/>
        </w:r>
        <w:r w:rsidR="0085344A">
          <w:rPr>
            <w:noProof/>
            <w:webHidden/>
          </w:rPr>
          <w:instrText xml:space="preserve"> PAGEREF _Toc358711309 \h </w:instrText>
        </w:r>
        <w:r>
          <w:rPr>
            <w:noProof/>
            <w:webHidden/>
          </w:rPr>
        </w:r>
        <w:r>
          <w:rPr>
            <w:noProof/>
            <w:webHidden/>
          </w:rPr>
          <w:fldChar w:fldCharType="separate"/>
        </w:r>
        <w:r w:rsidR="0085344A">
          <w:rPr>
            <w:noProof/>
            <w:webHidden/>
          </w:rPr>
          <w:t>25</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10" w:history="1">
        <w:r w:rsidR="0085344A" w:rsidRPr="00C852EE">
          <w:rPr>
            <w:rStyle w:val="Hyperlink"/>
            <w:rFonts w:cs="Calibri"/>
            <w:noProof/>
          </w:rPr>
          <w:t xml:space="preserve">4.1 </w:t>
        </w:r>
        <w:r w:rsidR="0085344A" w:rsidRPr="00C852EE">
          <w:rPr>
            <w:rStyle w:val="Hyperlink"/>
            <w:rFonts w:cs="Calibri"/>
            <w:noProof/>
            <w:lang w:val="en-GB"/>
          </w:rPr>
          <w:t>Calculation of output temperature of HTF</w:t>
        </w:r>
        <w:r w:rsidR="0085344A">
          <w:rPr>
            <w:noProof/>
            <w:webHidden/>
          </w:rPr>
          <w:tab/>
        </w:r>
        <w:r>
          <w:rPr>
            <w:noProof/>
            <w:webHidden/>
          </w:rPr>
          <w:fldChar w:fldCharType="begin"/>
        </w:r>
        <w:r w:rsidR="0085344A">
          <w:rPr>
            <w:noProof/>
            <w:webHidden/>
          </w:rPr>
          <w:instrText xml:space="preserve"> PAGEREF _Toc358711310 \h </w:instrText>
        </w:r>
        <w:r>
          <w:rPr>
            <w:noProof/>
            <w:webHidden/>
          </w:rPr>
        </w:r>
        <w:r>
          <w:rPr>
            <w:noProof/>
            <w:webHidden/>
          </w:rPr>
          <w:fldChar w:fldCharType="separate"/>
        </w:r>
        <w:r w:rsidR="0085344A">
          <w:rPr>
            <w:noProof/>
            <w:webHidden/>
          </w:rPr>
          <w:t>25</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11" w:history="1">
        <w:r w:rsidR="0085344A" w:rsidRPr="00C852EE">
          <w:rPr>
            <w:rStyle w:val="Hyperlink"/>
            <w:rFonts w:cs="Calibri"/>
            <w:noProof/>
          </w:rPr>
          <w:t>4.3 Angle calculations and simulations</w:t>
        </w:r>
        <w:r w:rsidR="0085344A">
          <w:rPr>
            <w:noProof/>
            <w:webHidden/>
          </w:rPr>
          <w:tab/>
        </w:r>
        <w:r>
          <w:rPr>
            <w:noProof/>
            <w:webHidden/>
          </w:rPr>
          <w:fldChar w:fldCharType="begin"/>
        </w:r>
        <w:r w:rsidR="0085344A">
          <w:rPr>
            <w:noProof/>
            <w:webHidden/>
          </w:rPr>
          <w:instrText xml:space="preserve"> PAGEREF _Toc358711311 \h </w:instrText>
        </w:r>
        <w:r>
          <w:rPr>
            <w:noProof/>
            <w:webHidden/>
          </w:rPr>
        </w:r>
        <w:r>
          <w:rPr>
            <w:noProof/>
            <w:webHidden/>
          </w:rPr>
          <w:fldChar w:fldCharType="separate"/>
        </w:r>
        <w:r w:rsidR="0085344A">
          <w:rPr>
            <w:noProof/>
            <w:webHidden/>
          </w:rPr>
          <w:t>26</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12" w:history="1">
        <w:r w:rsidR="0085344A" w:rsidRPr="00C852EE">
          <w:rPr>
            <w:rStyle w:val="Hyperlink"/>
            <w:rFonts w:cs="Calibri"/>
            <w:noProof/>
          </w:rPr>
          <w:t>4.4 Earth angles</w:t>
        </w:r>
        <w:r w:rsidR="0085344A">
          <w:rPr>
            <w:noProof/>
            <w:webHidden/>
          </w:rPr>
          <w:tab/>
        </w:r>
        <w:r>
          <w:rPr>
            <w:noProof/>
            <w:webHidden/>
          </w:rPr>
          <w:fldChar w:fldCharType="begin"/>
        </w:r>
        <w:r w:rsidR="0085344A">
          <w:rPr>
            <w:noProof/>
            <w:webHidden/>
          </w:rPr>
          <w:instrText xml:space="preserve"> PAGEREF _Toc358711312 \h </w:instrText>
        </w:r>
        <w:r>
          <w:rPr>
            <w:noProof/>
            <w:webHidden/>
          </w:rPr>
        </w:r>
        <w:r>
          <w:rPr>
            <w:noProof/>
            <w:webHidden/>
          </w:rPr>
          <w:fldChar w:fldCharType="separate"/>
        </w:r>
        <w:r w:rsidR="0085344A">
          <w:rPr>
            <w:noProof/>
            <w:webHidden/>
          </w:rPr>
          <w:t>28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13" w:history="1">
        <w:r w:rsidR="0085344A" w:rsidRPr="00C852EE">
          <w:rPr>
            <w:rStyle w:val="Hyperlink"/>
            <w:rFonts w:cs="Calibri"/>
            <w:noProof/>
          </w:rPr>
          <w:t>4.4.1 Hour angle (h)</w:t>
        </w:r>
        <w:r w:rsidR="0085344A">
          <w:rPr>
            <w:noProof/>
            <w:webHidden/>
          </w:rPr>
          <w:tab/>
        </w:r>
        <w:r>
          <w:rPr>
            <w:noProof/>
            <w:webHidden/>
          </w:rPr>
          <w:fldChar w:fldCharType="begin"/>
        </w:r>
        <w:r w:rsidR="0085344A">
          <w:rPr>
            <w:noProof/>
            <w:webHidden/>
          </w:rPr>
          <w:instrText xml:space="preserve"> PAGEREF _Toc358711313 \h </w:instrText>
        </w:r>
        <w:r>
          <w:rPr>
            <w:noProof/>
            <w:webHidden/>
          </w:rPr>
        </w:r>
        <w:r>
          <w:rPr>
            <w:noProof/>
            <w:webHidden/>
          </w:rPr>
          <w:fldChar w:fldCharType="separate"/>
        </w:r>
        <w:r w:rsidR="0085344A">
          <w:rPr>
            <w:noProof/>
            <w:webHidden/>
          </w:rPr>
          <w:t>28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14" w:history="1">
        <w:r w:rsidR="0085344A" w:rsidRPr="00C852EE">
          <w:rPr>
            <w:rStyle w:val="Hyperlink"/>
            <w:rFonts w:cs="Calibri"/>
            <w:noProof/>
          </w:rPr>
          <w:t>4.4.2 Declination angle</w:t>
        </w:r>
        <w:r w:rsidR="0085344A">
          <w:rPr>
            <w:noProof/>
            <w:webHidden/>
          </w:rPr>
          <w:tab/>
        </w:r>
        <w:r>
          <w:rPr>
            <w:noProof/>
            <w:webHidden/>
          </w:rPr>
          <w:fldChar w:fldCharType="begin"/>
        </w:r>
        <w:r w:rsidR="0085344A">
          <w:rPr>
            <w:noProof/>
            <w:webHidden/>
          </w:rPr>
          <w:instrText xml:space="preserve"> PAGEREF _Toc358711314 \h </w:instrText>
        </w:r>
        <w:r>
          <w:rPr>
            <w:noProof/>
            <w:webHidden/>
          </w:rPr>
        </w:r>
        <w:r>
          <w:rPr>
            <w:noProof/>
            <w:webHidden/>
          </w:rPr>
          <w:fldChar w:fldCharType="separate"/>
        </w:r>
        <w:r w:rsidR="0085344A">
          <w:rPr>
            <w:noProof/>
            <w:webHidden/>
          </w:rPr>
          <w:t>28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15" w:history="1">
        <w:r w:rsidR="0085344A" w:rsidRPr="00C852EE">
          <w:rPr>
            <w:rStyle w:val="Hyperlink"/>
            <w:rFonts w:cs="Calibri"/>
            <w:noProof/>
          </w:rPr>
          <w:t>4.4.3 Solar altitude angle (</w:t>
        </w:r>
        <w:r w:rsidR="0085344A" w:rsidRPr="00C852EE">
          <w:rPr>
            <w:rStyle w:val="Hyperlink"/>
            <w:rFonts w:ascii="Cambria Math" w:hAnsi="Cambria Math" w:cs="Cambria Math"/>
            <w:noProof/>
          </w:rPr>
          <w:t>∝</w:t>
        </w:r>
        <w:r w:rsidR="0085344A" w:rsidRPr="00C852EE">
          <w:rPr>
            <w:rStyle w:val="Hyperlink"/>
            <w:rFonts w:cs="Calibri"/>
            <w:noProof/>
          </w:rPr>
          <w:t>)</w:t>
        </w:r>
        <w:r w:rsidR="0085344A">
          <w:rPr>
            <w:noProof/>
            <w:webHidden/>
          </w:rPr>
          <w:tab/>
        </w:r>
        <w:r>
          <w:rPr>
            <w:noProof/>
            <w:webHidden/>
          </w:rPr>
          <w:fldChar w:fldCharType="begin"/>
        </w:r>
        <w:r w:rsidR="0085344A">
          <w:rPr>
            <w:noProof/>
            <w:webHidden/>
          </w:rPr>
          <w:instrText xml:space="preserve"> PAGEREF _Toc358711315 \h </w:instrText>
        </w:r>
        <w:r>
          <w:rPr>
            <w:noProof/>
            <w:webHidden/>
          </w:rPr>
        </w:r>
        <w:r>
          <w:rPr>
            <w:noProof/>
            <w:webHidden/>
          </w:rPr>
          <w:fldChar w:fldCharType="separate"/>
        </w:r>
        <w:r w:rsidR="0085344A">
          <w:rPr>
            <w:noProof/>
            <w:webHidden/>
          </w:rPr>
          <w:t>28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16" w:history="1">
        <w:r w:rsidR="0085344A" w:rsidRPr="00C852EE">
          <w:rPr>
            <w:rStyle w:val="Hyperlink"/>
            <w:rFonts w:cs="Calibri"/>
            <w:noProof/>
          </w:rPr>
          <w:t>4.4.4 Solar zenith angle (</w:t>
        </w:r>
        <w:r w:rsidR="0085344A" w:rsidRPr="00C852EE">
          <w:rPr>
            <w:rStyle w:val="Hyperlink"/>
            <w:i/>
            <w:noProof/>
          </w:rPr>
          <w:drawing>
            <wp:inline distT="0" distB="0" distL="0" distR="0">
              <wp:extent cx="138430" cy="191135"/>
              <wp:effectExtent l="0" t="0" r="0" b="0"/>
              <wp:docPr id="34" name="Picture 21" descr="wps_clip_image-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s_clip_image-1418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91135"/>
                      </a:xfrm>
                      <a:prstGeom prst="rect">
                        <a:avLst/>
                      </a:prstGeom>
                      <a:noFill/>
                      <a:ln>
                        <a:noFill/>
                      </a:ln>
                    </pic:spPr>
                  </pic:pic>
                </a:graphicData>
              </a:graphic>
            </wp:inline>
          </w:drawing>
        </w:r>
        <w:r w:rsidR="0085344A" w:rsidRPr="00C852EE">
          <w:rPr>
            <w:rStyle w:val="Hyperlink"/>
            <w:noProof/>
          </w:rPr>
          <w:t>)</w:t>
        </w:r>
        <w:r w:rsidR="0085344A">
          <w:rPr>
            <w:noProof/>
            <w:webHidden/>
          </w:rPr>
          <w:tab/>
        </w:r>
        <w:r>
          <w:rPr>
            <w:noProof/>
            <w:webHidden/>
          </w:rPr>
          <w:fldChar w:fldCharType="begin"/>
        </w:r>
        <w:r w:rsidR="0085344A">
          <w:rPr>
            <w:noProof/>
            <w:webHidden/>
          </w:rPr>
          <w:instrText xml:space="preserve"> PAGEREF _Toc358711316 \h </w:instrText>
        </w:r>
        <w:r>
          <w:rPr>
            <w:noProof/>
            <w:webHidden/>
          </w:rPr>
        </w:r>
        <w:r>
          <w:rPr>
            <w:noProof/>
            <w:webHidden/>
          </w:rPr>
          <w:fldChar w:fldCharType="separate"/>
        </w:r>
        <w:r w:rsidR="0085344A">
          <w:rPr>
            <w:noProof/>
            <w:webHidden/>
          </w:rPr>
          <w:t>28</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17" w:history="1">
        <w:r w:rsidR="0085344A" w:rsidRPr="00C852EE">
          <w:rPr>
            <w:rStyle w:val="Hyperlink"/>
            <w:rFonts w:cs="Calibri"/>
            <w:noProof/>
          </w:rPr>
          <w:t>4.4.5 Solar azimuth angle (z)</w:t>
        </w:r>
        <w:r w:rsidR="0085344A">
          <w:rPr>
            <w:noProof/>
            <w:webHidden/>
          </w:rPr>
          <w:tab/>
        </w:r>
        <w:r>
          <w:rPr>
            <w:noProof/>
            <w:webHidden/>
          </w:rPr>
          <w:fldChar w:fldCharType="begin"/>
        </w:r>
        <w:r w:rsidR="0085344A">
          <w:rPr>
            <w:noProof/>
            <w:webHidden/>
          </w:rPr>
          <w:instrText xml:space="preserve"> PAGEREF _Toc358711317 \h </w:instrText>
        </w:r>
        <w:r>
          <w:rPr>
            <w:noProof/>
            <w:webHidden/>
          </w:rPr>
        </w:r>
        <w:r>
          <w:rPr>
            <w:noProof/>
            <w:webHidden/>
          </w:rPr>
          <w:fldChar w:fldCharType="separate"/>
        </w:r>
        <w:r w:rsidR="0085344A">
          <w:rPr>
            <w:noProof/>
            <w:webHidden/>
          </w:rPr>
          <w:t>29</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18" w:history="1">
        <w:r w:rsidR="0085344A" w:rsidRPr="00C852EE">
          <w:rPr>
            <w:rStyle w:val="Hyperlink"/>
            <w:rFonts w:cs="Calibri"/>
            <w:noProof/>
          </w:rPr>
          <w:t>4.5 Simulation results</w:t>
        </w:r>
        <w:r w:rsidR="0085344A">
          <w:rPr>
            <w:noProof/>
            <w:webHidden/>
          </w:rPr>
          <w:tab/>
        </w:r>
        <w:r>
          <w:rPr>
            <w:noProof/>
            <w:webHidden/>
          </w:rPr>
          <w:fldChar w:fldCharType="begin"/>
        </w:r>
        <w:r w:rsidR="0085344A">
          <w:rPr>
            <w:noProof/>
            <w:webHidden/>
          </w:rPr>
          <w:instrText xml:space="preserve"> PAGEREF _Toc358711318 \h </w:instrText>
        </w:r>
        <w:r>
          <w:rPr>
            <w:noProof/>
            <w:webHidden/>
          </w:rPr>
        </w:r>
        <w:r>
          <w:rPr>
            <w:noProof/>
            <w:webHidden/>
          </w:rPr>
          <w:fldChar w:fldCharType="separate"/>
        </w:r>
        <w:r w:rsidR="0085344A">
          <w:rPr>
            <w:noProof/>
            <w:webHidden/>
          </w:rPr>
          <w:t>29</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319" w:history="1">
        <w:r w:rsidR="0085344A" w:rsidRPr="00C852EE">
          <w:rPr>
            <w:rStyle w:val="Hyperlink"/>
            <w:noProof/>
          </w:rPr>
          <w:t>5.</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Fabrication</w:t>
        </w:r>
        <w:r w:rsidR="0085344A">
          <w:rPr>
            <w:noProof/>
            <w:webHidden/>
          </w:rPr>
          <w:tab/>
        </w:r>
        <w:r>
          <w:rPr>
            <w:noProof/>
            <w:webHidden/>
          </w:rPr>
          <w:fldChar w:fldCharType="begin"/>
        </w:r>
        <w:r w:rsidR="0085344A">
          <w:rPr>
            <w:noProof/>
            <w:webHidden/>
          </w:rPr>
          <w:instrText xml:space="preserve"> PAGEREF _Toc358711319 \h </w:instrText>
        </w:r>
        <w:r>
          <w:rPr>
            <w:noProof/>
            <w:webHidden/>
          </w:rPr>
        </w:r>
        <w:r>
          <w:rPr>
            <w:noProof/>
            <w:webHidden/>
          </w:rPr>
          <w:fldChar w:fldCharType="separate"/>
        </w:r>
        <w:r w:rsidR="0085344A">
          <w:rPr>
            <w:noProof/>
            <w:webHidden/>
          </w:rPr>
          <w:t>38</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20" w:history="1">
        <w:r w:rsidR="0085344A" w:rsidRPr="00C852EE">
          <w:rPr>
            <w:rStyle w:val="Hyperlink"/>
            <w:rFonts w:cs="Calibri"/>
            <w:noProof/>
          </w:rPr>
          <w:t>5.1 First stage</w:t>
        </w:r>
        <w:r w:rsidR="0085344A">
          <w:rPr>
            <w:noProof/>
            <w:webHidden/>
          </w:rPr>
          <w:tab/>
        </w:r>
        <w:r>
          <w:rPr>
            <w:noProof/>
            <w:webHidden/>
          </w:rPr>
          <w:fldChar w:fldCharType="begin"/>
        </w:r>
        <w:r w:rsidR="0085344A">
          <w:rPr>
            <w:noProof/>
            <w:webHidden/>
          </w:rPr>
          <w:instrText xml:space="preserve"> PAGEREF _Toc358711320 \h </w:instrText>
        </w:r>
        <w:r>
          <w:rPr>
            <w:noProof/>
            <w:webHidden/>
          </w:rPr>
        </w:r>
        <w:r>
          <w:rPr>
            <w:noProof/>
            <w:webHidden/>
          </w:rPr>
          <w:fldChar w:fldCharType="separate"/>
        </w:r>
        <w:r w:rsidR="0085344A">
          <w:rPr>
            <w:noProof/>
            <w:webHidden/>
          </w:rPr>
          <w:t>38</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21" w:history="1">
        <w:r w:rsidR="0085344A" w:rsidRPr="00C852EE">
          <w:rPr>
            <w:rStyle w:val="Hyperlink"/>
            <w:rFonts w:cs="Calibri"/>
            <w:noProof/>
          </w:rPr>
          <w:t>5.2 Second stage</w:t>
        </w:r>
        <w:r w:rsidR="0085344A">
          <w:rPr>
            <w:noProof/>
            <w:webHidden/>
          </w:rPr>
          <w:tab/>
        </w:r>
        <w:r>
          <w:rPr>
            <w:noProof/>
            <w:webHidden/>
          </w:rPr>
          <w:fldChar w:fldCharType="begin"/>
        </w:r>
        <w:r w:rsidR="0085344A">
          <w:rPr>
            <w:noProof/>
            <w:webHidden/>
          </w:rPr>
          <w:instrText xml:space="preserve"> PAGEREF _Toc358711321 \h </w:instrText>
        </w:r>
        <w:r>
          <w:rPr>
            <w:noProof/>
            <w:webHidden/>
          </w:rPr>
        </w:r>
        <w:r>
          <w:rPr>
            <w:noProof/>
            <w:webHidden/>
          </w:rPr>
          <w:fldChar w:fldCharType="separate"/>
        </w:r>
        <w:r w:rsidR="0085344A">
          <w:rPr>
            <w:noProof/>
            <w:webHidden/>
          </w:rPr>
          <w:t>38</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22" w:history="1">
        <w:r w:rsidR="0085344A" w:rsidRPr="00C852EE">
          <w:rPr>
            <w:rStyle w:val="Hyperlink"/>
            <w:rFonts w:cs="Calibri"/>
            <w:noProof/>
          </w:rPr>
          <w:t>5.3 Third stage</w:t>
        </w:r>
        <w:r w:rsidR="0085344A">
          <w:rPr>
            <w:noProof/>
            <w:webHidden/>
          </w:rPr>
          <w:tab/>
        </w:r>
        <w:r>
          <w:rPr>
            <w:noProof/>
            <w:webHidden/>
          </w:rPr>
          <w:fldChar w:fldCharType="begin"/>
        </w:r>
        <w:r w:rsidR="0085344A">
          <w:rPr>
            <w:noProof/>
            <w:webHidden/>
          </w:rPr>
          <w:instrText xml:space="preserve"> PAGEREF _Toc358711322 \h </w:instrText>
        </w:r>
        <w:r>
          <w:rPr>
            <w:noProof/>
            <w:webHidden/>
          </w:rPr>
        </w:r>
        <w:r>
          <w:rPr>
            <w:noProof/>
            <w:webHidden/>
          </w:rPr>
          <w:fldChar w:fldCharType="separate"/>
        </w:r>
        <w:r w:rsidR="0085344A">
          <w:rPr>
            <w:noProof/>
            <w:webHidden/>
          </w:rPr>
          <w:t>38</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323" w:history="1">
        <w:r w:rsidR="0085344A" w:rsidRPr="00C852EE">
          <w:rPr>
            <w:rStyle w:val="Hyperlink"/>
            <w:noProof/>
          </w:rPr>
          <w:t>6.</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Experimental Setup</w:t>
        </w:r>
        <w:r w:rsidR="0085344A">
          <w:rPr>
            <w:noProof/>
            <w:webHidden/>
          </w:rPr>
          <w:tab/>
        </w:r>
        <w:r>
          <w:rPr>
            <w:noProof/>
            <w:webHidden/>
          </w:rPr>
          <w:fldChar w:fldCharType="begin"/>
        </w:r>
        <w:r w:rsidR="0085344A">
          <w:rPr>
            <w:noProof/>
            <w:webHidden/>
          </w:rPr>
          <w:instrText xml:space="preserve"> PAGEREF _Toc358711323 \h </w:instrText>
        </w:r>
        <w:r>
          <w:rPr>
            <w:noProof/>
            <w:webHidden/>
          </w:rPr>
        </w:r>
        <w:r>
          <w:rPr>
            <w:noProof/>
            <w:webHidden/>
          </w:rPr>
          <w:fldChar w:fldCharType="separate"/>
        </w:r>
        <w:r w:rsidR="0085344A">
          <w:rPr>
            <w:noProof/>
            <w:webHidden/>
          </w:rPr>
          <w:t>39</w:t>
        </w:r>
        <w:r>
          <w:rPr>
            <w:noProof/>
            <w:webHidden/>
          </w:rPr>
          <w:fldChar w:fldCharType="end"/>
        </w:r>
      </w:hyperlink>
    </w:p>
    <w:p w:rsidR="0085344A" w:rsidRDefault="00570DBD" w:rsidP="0085344A">
      <w:pPr>
        <w:pStyle w:val="TOC4"/>
        <w:tabs>
          <w:tab w:val="right" w:leader="dot" w:pos="9016"/>
        </w:tabs>
        <w:ind w:left="1440"/>
        <w:rPr>
          <w:rFonts w:asciiTheme="minorHAnsi" w:eastAsiaTheme="minorEastAsia" w:hAnsiTheme="minorHAnsi" w:cstheme="minorBidi"/>
          <w:noProof/>
          <w:color w:val="auto"/>
          <w:kern w:val="0"/>
          <w:sz w:val="22"/>
          <w:szCs w:val="22"/>
        </w:rPr>
      </w:pPr>
      <w:hyperlink w:anchor="_Toc358711324" w:history="1">
        <w:r w:rsidR="0085344A" w:rsidRPr="00C852EE">
          <w:rPr>
            <w:rStyle w:val="Hyperlink"/>
            <w:rFonts w:cs="Calibri"/>
            <w:noProof/>
          </w:rPr>
          <w:t>Energy balance:</w:t>
        </w:r>
        <w:r w:rsidR="0085344A">
          <w:rPr>
            <w:noProof/>
            <w:webHidden/>
          </w:rPr>
          <w:tab/>
        </w:r>
        <w:r>
          <w:rPr>
            <w:noProof/>
            <w:webHidden/>
          </w:rPr>
          <w:fldChar w:fldCharType="begin"/>
        </w:r>
        <w:r w:rsidR="0085344A">
          <w:rPr>
            <w:noProof/>
            <w:webHidden/>
          </w:rPr>
          <w:instrText xml:space="preserve"> PAGEREF _Toc358711324 \h </w:instrText>
        </w:r>
        <w:r>
          <w:rPr>
            <w:noProof/>
            <w:webHidden/>
          </w:rPr>
        </w:r>
        <w:r>
          <w:rPr>
            <w:noProof/>
            <w:webHidden/>
          </w:rPr>
          <w:fldChar w:fldCharType="separate"/>
        </w:r>
        <w:r w:rsidR="0085344A">
          <w:rPr>
            <w:noProof/>
            <w:webHidden/>
          </w:rPr>
          <w:t>40</w:t>
        </w:r>
        <w:r>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325" w:history="1">
        <w:r w:rsidR="0085344A" w:rsidRPr="0085344A">
          <w:rPr>
            <w:rStyle w:val="Hyperlink"/>
            <w:rFonts w:cs="Calibri"/>
            <w:i/>
            <w:noProof/>
          </w:rPr>
          <w:t>At 12:30</w:t>
        </w:r>
        <w:r w:rsidR="0085344A" w:rsidRPr="0085344A">
          <w:rPr>
            <w:noProof/>
            <w:webHidden/>
          </w:rPr>
          <w:tab/>
        </w:r>
        <w:r w:rsidRPr="0085344A">
          <w:rPr>
            <w:noProof/>
            <w:webHidden/>
          </w:rPr>
          <w:fldChar w:fldCharType="begin"/>
        </w:r>
        <w:r w:rsidR="0085344A" w:rsidRPr="0085344A">
          <w:rPr>
            <w:noProof/>
            <w:webHidden/>
          </w:rPr>
          <w:instrText xml:space="preserve"> PAGEREF _Toc358711325 \h </w:instrText>
        </w:r>
        <w:r w:rsidRPr="0085344A">
          <w:rPr>
            <w:noProof/>
            <w:webHidden/>
          </w:rPr>
        </w:r>
        <w:r w:rsidRPr="0085344A">
          <w:rPr>
            <w:noProof/>
            <w:webHidden/>
          </w:rPr>
          <w:fldChar w:fldCharType="separate"/>
        </w:r>
        <w:r w:rsidR="0085344A" w:rsidRPr="0085344A">
          <w:rPr>
            <w:noProof/>
            <w:webHidden/>
          </w:rPr>
          <w:t>40</w:t>
        </w:r>
        <w:r w:rsidRPr="0085344A">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326" w:history="1">
        <w:r w:rsidR="0085344A" w:rsidRPr="0085344A">
          <w:rPr>
            <w:rStyle w:val="Hyperlink"/>
            <w:rFonts w:cs="Calibri"/>
            <w:i/>
            <w:noProof/>
          </w:rPr>
          <w:t>At 13:00</w:t>
        </w:r>
        <w:r w:rsidR="0085344A" w:rsidRPr="0085344A">
          <w:rPr>
            <w:noProof/>
            <w:webHidden/>
          </w:rPr>
          <w:tab/>
        </w:r>
        <w:r w:rsidRPr="0085344A">
          <w:rPr>
            <w:noProof/>
            <w:webHidden/>
          </w:rPr>
          <w:fldChar w:fldCharType="begin"/>
        </w:r>
        <w:r w:rsidR="0085344A" w:rsidRPr="0085344A">
          <w:rPr>
            <w:noProof/>
            <w:webHidden/>
          </w:rPr>
          <w:instrText xml:space="preserve"> PAGEREF _Toc358711326 \h </w:instrText>
        </w:r>
        <w:r w:rsidRPr="0085344A">
          <w:rPr>
            <w:noProof/>
            <w:webHidden/>
          </w:rPr>
        </w:r>
        <w:r w:rsidRPr="0085344A">
          <w:rPr>
            <w:noProof/>
            <w:webHidden/>
          </w:rPr>
          <w:fldChar w:fldCharType="separate"/>
        </w:r>
        <w:r w:rsidR="0085344A" w:rsidRPr="0085344A">
          <w:rPr>
            <w:noProof/>
            <w:webHidden/>
          </w:rPr>
          <w:t>41</w:t>
        </w:r>
        <w:r w:rsidRPr="0085344A">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327" w:history="1">
        <w:r w:rsidR="0085344A" w:rsidRPr="0085344A">
          <w:rPr>
            <w:rStyle w:val="Hyperlink"/>
            <w:rFonts w:cs="Calibri"/>
            <w:i/>
            <w:noProof/>
          </w:rPr>
          <w:t>At 15:00</w:t>
        </w:r>
        <w:r w:rsidR="0085344A" w:rsidRPr="0085344A">
          <w:rPr>
            <w:noProof/>
            <w:webHidden/>
          </w:rPr>
          <w:tab/>
        </w:r>
        <w:r w:rsidRPr="0085344A">
          <w:rPr>
            <w:noProof/>
            <w:webHidden/>
          </w:rPr>
          <w:fldChar w:fldCharType="begin"/>
        </w:r>
        <w:r w:rsidR="0085344A" w:rsidRPr="0085344A">
          <w:rPr>
            <w:noProof/>
            <w:webHidden/>
          </w:rPr>
          <w:instrText xml:space="preserve"> PAGEREF _Toc358711327 \h </w:instrText>
        </w:r>
        <w:r w:rsidRPr="0085344A">
          <w:rPr>
            <w:noProof/>
            <w:webHidden/>
          </w:rPr>
        </w:r>
        <w:r w:rsidRPr="0085344A">
          <w:rPr>
            <w:noProof/>
            <w:webHidden/>
          </w:rPr>
          <w:fldChar w:fldCharType="separate"/>
        </w:r>
        <w:r w:rsidR="0085344A" w:rsidRPr="0085344A">
          <w:rPr>
            <w:noProof/>
            <w:webHidden/>
          </w:rPr>
          <w:t>41</w:t>
        </w:r>
        <w:r w:rsidRPr="0085344A">
          <w:rPr>
            <w:noProof/>
            <w:webHidden/>
          </w:rPr>
          <w:fldChar w:fldCharType="end"/>
        </w:r>
      </w:hyperlink>
    </w:p>
    <w:p w:rsidR="0085344A" w:rsidRP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328" w:history="1">
        <w:r w:rsidR="0085344A" w:rsidRPr="0085344A">
          <w:rPr>
            <w:rStyle w:val="Hyperlink"/>
            <w:rFonts w:cs="Calibri"/>
            <w:i/>
            <w:noProof/>
          </w:rPr>
          <w:t>At 16:00</w:t>
        </w:r>
        <w:r w:rsidR="0085344A" w:rsidRPr="0085344A">
          <w:rPr>
            <w:noProof/>
            <w:webHidden/>
          </w:rPr>
          <w:tab/>
        </w:r>
        <w:r w:rsidRPr="0085344A">
          <w:rPr>
            <w:noProof/>
            <w:webHidden/>
          </w:rPr>
          <w:fldChar w:fldCharType="begin"/>
        </w:r>
        <w:r w:rsidR="0085344A" w:rsidRPr="0085344A">
          <w:rPr>
            <w:noProof/>
            <w:webHidden/>
          </w:rPr>
          <w:instrText xml:space="preserve"> PAGEREF _Toc358711328 \h </w:instrText>
        </w:r>
        <w:r w:rsidRPr="0085344A">
          <w:rPr>
            <w:noProof/>
            <w:webHidden/>
          </w:rPr>
        </w:r>
        <w:r w:rsidRPr="0085344A">
          <w:rPr>
            <w:noProof/>
            <w:webHidden/>
          </w:rPr>
          <w:fldChar w:fldCharType="separate"/>
        </w:r>
        <w:r w:rsidR="0085344A" w:rsidRPr="0085344A">
          <w:rPr>
            <w:noProof/>
            <w:webHidden/>
          </w:rPr>
          <w:t>41</w:t>
        </w:r>
        <w:r w:rsidRPr="0085344A">
          <w:rPr>
            <w:noProof/>
            <w:webHidden/>
          </w:rPr>
          <w:fldChar w:fldCharType="end"/>
        </w:r>
      </w:hyperlink>
    </w:p>
    <w:p w:rsidR="0085344A" w:rsidRDefault="00570DBD" w:rsidP="0085344A">
      <w:pPr>
        <w:pStyle w:val="TOC5"/>
        <w:tabs>
          <w:tab w:val="right" w:leader="dot" w:pos="9016"/>
        </w:tabs>
        <w:ind w:left="1920"/>
        <w:rPr>
          <w:rFonts w:asciiTheme="minorHAnsi" w:eastAsiaTheme="minorEastAsia" w:hAnsiTheme="minorHAnsi" w:cstheme="minorBidi"/>
          <w:noProof/>
          <w:color w:val="auto"/>
          <w:kern w:val="0"/>
          <w:sz w:val="22"/>
          <w:szCs w:val="22"/>
        </w:rPr>
      </w:pPr>
      <w:hyperlink w:anchor="_Toc358711329" w:history="1">
        <w:r w:rsidR="0085344A" w:rsidRPr="0085344A">
          <w:rPr>
            <w:rStyle w:val="Hyperlink"/>
            <w:rFonts w:cs="Calibri"/>
            <w:noProof/>
            <w:u w:val="none"/>
          </w:rPr>
          <w:t>At 1800</w:t>
        </w:r>
        <w:r w:rsidR="0085344A">
          <w:rPr>
            <w:noProof/>
            <w:webHidden/>
          </w:rPr>
          <w:tab/>
        </w:r>
        <w:r>
          <w:rPr>
            <w:noProof/>
            <w:webHidden/>
          </w:rPr>
          <w:fldChar w:fldCharType="begin"/>
        </w:r>
        <w:r w:rsidR="0085344A">
          <w:rPr>
            <w:noProof/>
            <w:webHidden/>
          </w:rPr>
          <w:instrText xml:space="preserve"> PAGEREF _Toc358711329 \h </w:instrText>
        </w:r>
        <w:r>
          <w:rPr>
            <w:noProof/>
            <w:webHidden/>
          </w:rPr>
        </w:r>
        <w:r>
          <w:rPr>
            <w:noProof/>
            <w:webHidden/>
          </w:rPr>
          <w:fldChar w:fldCharType="separate"/>
        </w:r>
        <w:r w:rsidR="0085344A">
          <w:rPr>
            <w:noProof/>
            <w:webHidden/>
          </w:rPr>
          <w:t>42</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30" w:history="1">
        <w:r w:rsidR="0085344A" w:rsidRPr="00C852EE">
          <w:rPr>
            <w:rStyle w:val="Hyperlink"/>
            <w:rFonts w:cs="Calibri"/>
            <w:noProof/>
          </w:rPr>
          <w:t>6.1 Conclusion</w:t>
        </w:r>
        <w:r w:rsidR="0085344A">
          <w:rPr>
            <w:noProof/>
            <w:webHidden/>
          </w:rPr>
          <w:tab/>
        </w:r>
        <w:r>
          <w:rPr>
            <w:noProof/>
            <w:webHidden/>
          </w:rPr>
          <w:fldChar w:fldCharType="begin"/>
        </w:r>
        <w:r w:rsidR="0085344A">
          <w:rPr>
            <w:noProof/>
            <w:webHidden/>
          </w:rPr>
          <w:instrText xml:space="preserve"> PAGEREF _Toc358711330 \h </w:instrText>
        </w:r>
        <w:r>
          <w:rPr>
            <w:noProof/>
            <w:webHidden/>
          </w:rPr>
        </w:r>
        <w:r>
          <w:rPr>
            <w:noProof/>
            <w:webHidden/>
          </w:rPr>
          <w:fldChar w:fldCharType="separate"/>
        </w:r>
        <w:r w:rsidR="0085344A">
          <w:rPr>
            <w:noProof/>
            <w:webHidden/>
          </w:rPr>
          <w:t>43</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331" w:history="1">
        <w:r w:rsidR="0085344A" w:rsidRPr="00C852EE">
          <w:rPr>
            <w:rStyle w:val="Hyperlink"/>
            <w:noProof/>
          </w:rPr>
          <w:t>7.</w:t>
        </w:r>
        <w:r w:rsidR="0085344A">
          <w:rPr>
            <w:rFonts w:asciiTheme="minorHAnsi" w:eastAsiaTheme="minorEastAsia" w:hAnsiTheme="minorHAnsi" w:cstheme="minorBidi"/>
            <w:noProof/>
            <w:color w:val="auto"/>
            <w:kern w:val="0"/>
            <w:sz w:val="22"/>
            <w:szCs w:val="22"/>
          </w:rPr>
          <w:tab/>
        </w:r>
        <w:r w:rsidR="0085344A" w:rsidRPr="0085344A">
          <w:rPr>
            <w:rStyle w:val="Hyperlink"/>
            <w:b/>
            <w:noProof/>
          </w:rPr>
          <w:t>Applications</w:t>
        </w:r>
        <w:r w:rsidR="0085344A">
          <w:rPr>
            <w:noProof/>
            <w:webHidden/>
          </w:rPr>
          <w:tab/>
        </w:r>
        <w:r>
          <w:rPr>
            <w:noProof/>
            <w:webHidden/>
          </w:rPr>
          <w:fldChar w:fldCharType="begin"/>
        </w:r>
        <w:r w:rsidR="0085344A">
          <w:rPr>
            <w:noProof/>
            <w:webHidden/>
          </w:rPr>
          <w:instrText xml:space="preserve"> PAGEREF _Toc358711331 \h </w:instrText>
        </w:r>
        <w:r>
          <w:rPr>
            <w:noProof/>
            <w:webHidden/>
          </w:rPr>
        </w:r>
        <w:r>
          <w:rPr>
            <w:noProof/>
            <w:webHidden/>
          </w:rPr>
          <w:fldChar w:fldCharType="separate"/>
        </w:r>
        <w:r w:rsidR="0085344A">
          <w:rPr>
            <w:noProof/>
            <w:webHidden/>
          </w:rPr>
          <w:t>43</w:t>
        </w:r>
        <w:r>
          <w:rPr>
            <w:noProof/>
            <w:webHidden/>
          </w:rPr>
          <w:fldChar w:fldCharType="end"/>
        </w:r>
      </w:hyperlink>
    </w:p>
    <w:p w:rsidR="0085344A" w:rsidRDefault="00570DBD">
      <w:pPr>
        <w:pStyle w:val="TOC1"/>
        <w:tabs>
          <w:tab w:val="left" w:pos="420"/>
          <w:tab w:val="right" w:leader="dot" w:pos="9016"/>
        </w:tabs>
        <w:rPr>
          <w:rFonts w:asciiTheme="minorHAnsi" w:eastAsiaTheme="minorEastAsia" w:hAnsiTheme="minorHAnsi" w:cstheme="minorBidi"/>
          <w:noProof/>
          <w:color w:val="auto"/>
          <w:kern w:val="0"/>
          <w:sz w:val="22"/>
          <w:szCs w:val="22"/>
        </w:rPr>
      </w:pPr>
      <w:hyperlink w:anchor="_Toc358711332" w:history="1">
        <w:r w:rsidR="0085344A" w:rsidRPr="00C852EE">
          <w:rPr>
            <w:rStyle w:val="Hyperlink"/>
            <w:noProof/>
          </w:rPr>
          <w:t>8.</w:t>
        </w:r>
        <w:r w:rsidR="0085344A">
          <w:rPr>
            <w:rFonts w:asciiTheme="minorHAnsi" w:eastAsiaTheme="minorEastAsia" w:hAnsiTheme="minorHAnsi" w:cstheme="minorBidi"/>
            <w:noProof/>
            <w:color w:val="auto"/>
            <w:kern w:val="0"/>
            <w:sz w:val="22"/>
            <w:szCs w:val="22"/>
          </w:rPr>
          <w:tab/>
        </w:r>
        <w:r w:rsidR="0085344A" w:rsidRPr="0085344A">
          <w:rPr>
            <w:rStyle w:val="Hyperlink"/>
            <w:b/>
            <w:noProof/>
            <w:u w:val="none"/>
          </w:rPr>
          <w:t>Future work</w:t>
        </w:r>
        <w:r w:rsidR="0085344A">
          <w:rPr>
            <w:noProof/>
            <w:webHidden/>
          </w:rPr>
          <w:tab/>
        </w:r>
        <w:r>
          <w:rPr>
            <w:noProof/>
            <w:webHidden/>
          </w:rPr>
          <w:fldChar w:fldCharType="begin"/>
        </w:r>
        <w:r w:rsidR="0085344A">
          <w:rPr>
            <w:noProof/>
            <w:webHidden/>
          </w:rPr>
          <w:instrText xml:space="preserve"> PAGEREF _Toc358711332 \h </w:instrText>
        </w:r>
        <w:r>
          <w:rPr>
            <w:noProof/>
            <w:webHidden/>
          </w:rPr>
        </w:r>
        <w:r>
          <w:rPr>
            <w:noProof/>
            <w:webHidden/>
          </w:rPr>
          <w:fldChar w:fldCharType="separate"/>
        </w:r>
        <w:r w:rsidR="0085344A">
          <w:rPr>
            <w:noProof/>
            <w:webHidden/>
          </w:rPr>
          <w:t>44</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33" w:history="1">
        <w:r w:rsidR="0085344A" w:rsidRPr="00C852EE">
          <w:rPr>
            <w:rStyle w:val="Hyperlink"/>
            <w:rFonts w:cs="Calibri"/>
            <w:noProof/>
          </w:rPr>
          <w:t>8.1 Automation</w:t>
        </w:r>
        <w:r w:rsidR="0085344A">
          <w:rPr>
            <w:noProof/>
            <w:webHidden/>
          </w:rPr>
          <w:tab/>
        </w:r>
        <w:r>
          <w:rPr>
            <w:noProof/>
            <w:webHidden/>
          </w:rPr>
          <w:fldChar w:fldCharType="begin"/>
        </w:r>
        <w:r w:rsidR="0085344A">
          <w:rPr>
            <w:noProof/>
            <w:webHidden/>
          </w:rPr>
          <w:instrText xml:space="preserve"> PAGEREF _Toc358711333 \h </w:instrText>
        </w:r>
        <w:r>
          <w:rPr>
            <w:noProof/>
            <w:webHidden/>
          </w:rPr>
        </w:r>
        <w:r>
          <w:rPr>
            <w:noProof/>
            <w:webHidden/>
          </w:rPr>
          <w:fldChar w:fldCharType="separate"/>
        </w:r>
        <w:r w:rsidR="0085344A">
          <w:rPr>
            <w:noProof/>
            <w:webHidden/>
          </w:rPr>
          <w:t>44</w:t>
        </w:r>
        <w:r>
          <w:rPr>
            <w:noProof/>
            <w:webHidden/>
          </w:rPr>
          <w:fldChar w:fldCharType="end"/>
        </w:r>
      </w:hyperlink>
    </w:p>
    <w:p w:rsidR="0085344A" w:rsidRDefault="00570DBD" w:rsidP="0085344A">
      <w:pPr>
        <w:pStyle w:val="TOC2"/>
        <w:tabs>
          <w:tab w:val="left" w:pos="1260"/>
          <w:tab w:val="right" w:leader="dot" w:pos="9016"/>
        </w:tabs>
        <w:ind w:left="480"/>
        <w:rPr>
          <w:rFonts w:asciiTheme="minorHAnsi" w:eastAsiaTheme="minorEastAsia" w:hAnsiTheme="minorHAnsi" w:cstheme="minorBidi"/>
          <w:noProof/>
          <w:color w:val="auto"/>
          <w:kern w:val="0"/>
          <w:sz w:val="22"/>
          <w:szCs w:val="22"/>
        </w:rPr>
      </w:pPr>
      <w:hyperlink w:anchor="_Toc358711334" w:history="1">
        <w:r w:rsidR="0085344A" w:rsidRPr="00C852EE">
          <w:rPr>
            <w:rStyle w:val="Hyperlink"/>
            <w:rFonts w:cs="Calibri"/>
            <w:noProof/>
          </w:rPr>
          <w:t>8.2</w:t>
        </w:r>
        <w:r w:rsidR="0085344A">
          <w:rPr>
            <w:rFonts w:asciiTheme="minorHAnsi" w:eastAsiaTheme="minorEastAsia" w:hAnsiTheme="minorHAnsi" w:cstheme="minorBidi"/>
            <w:noProof/>
            <w:color w:val="auto"/>
            <w:kern w:val="0"/>
            <w:sz w:val="22"/>
            <w:szCs w:val="22"/>
          </w:rPr>
          <w:tab/>
        </w:r>
        <w:r w:rsidR="0085344A" w:rsidRPr="00C852EE">
          <w:rPr>
            <w:rStyle w:val="Hyperlink"/>
            <w:rFonts w:cs="Calibri"/>
            <w:noProof/>
          </w:rPr>
          <w:t>Solar vacuum tube (double end open)</w:t>
        </w:r>
        <w:r w:rsidR="0085344A">
          <w:rPr>
            <w:noProof/>
            <w:webHidden/>
          </w:rPr>
          <w:tab/>
        </w:r>
        <w:r>
          <w:rPr>
            <w:noProof/>
            <w:webHidden/>
          </w:rPr>
          <w:fldChar w:fldCharType="begin"/>
        </w:r>
        <w:r w:rsidR="0085344A">
          <w:rPr>
            <w:noProof/>
            <w:webHidden/>
          </w:rPr>
          <w:instrText xml:space="preserve"> PAGEREF _Toc358711334 \h </w:instrText>
        </w:r>
        <w:r>
          <w:rPr>
            <w:noProof/>
            <w:webHidden/>
          </w:rPr>
        </w:r>
        <w:r>
          <w:rPr>
            <w:noProof/>
            <w:webHidden/>
          </w:rPr>
          <w:fldChar w:fldCharType="separate"/>
        </w:r>
        <w:r w:rsidR="0085344A">
          <w:rPr>
            <w:noProof/>
            <w:webHidden/>
          </w:rPr>
          <w:t>44</w:t>
        </w:r>
        <w:r>
          <w:rPr>
            <w:noProof/>
            <w:webHidden/>
          </w:rPr>
          <w:fldChar w:fldCharType="end"/>
        </w:r>
      </w:hyperlink>
    </w:p>
    <w:p w:rsidR="0085344A" w:rsidRDefault="00570DBD" w:rsidP="0085344A">
      <w:pPr>
        <w:pStyle w:val="TOC2"/>
        <w:tabs>
          <w:tab w:val="right" w:leader="dot" w:pos="9016"/>
        </w:tabs>
        <w:ind w:left="480"/>
        <w:rPr>
          <w:rFonts w:asciiTheme="minorHAnsi" w:eastAsiaTheme="minorEastAsia" w:hAnsiTheme="minorHAnsi" w:cstheme="minorBidi"/>
          <w:noProof/>
          <w:color w:val="auto"/>
          <w:kern w:val="0"/>
          <w:sz w:val="22"/>
          <w:szCs w:val="22"/>
        </w:rPr>
      </w:pPr>
      <w:hyperlink w:anchor="_Toc358711335" w:history="1">
        <w:r w:rsidR="0085344A" w:rsidRPr="00C852EE">
          <w:rPr>
            <w:rStyle w:val="Hyperlink"/>
            <w:rFonts w:eastAsia="TimesNewRomanPSMT-Identity-H" w:cs="Calibri"/>
            <w:noProof/>
          </w:rPr>
          <w:t>8.3</w:t>
        </w:r>
        <w:r w:rsidR="0085344A" w:rsidRPr="00C852EE">
          <w:rPr>
            <w:rStyle w:val="Hyperlink"/>
            <w:rFonts w:cs="Calibri"/>
            <w:noProof/>
          </w:rPr>
          <w:t xml:space="preserve"> Better heat transfer fluid:</w:t>
        </w:r>
        <w:r w:rsidR="0085344A">
          <w:rPr>
            <w:noProof/>
            <w:webHidden/>
          </w:rPr>
          <w:tab/>
        </w:r>
        <w:r>
          <w:rPr>
            <w:noProof/>
            <w:webHidden/>
          </w:rPr>
          <w:fldChar w:fldCharType="begin"/>
        </w:r>
        <w:r w:rsidR="0085344A">
          <w:rPr>
            <w:noProof/>
            <w:webHidden/>
          </w:rPr>
          <w:instrText xml:space="preserve"> PAGEREF _Toc358711335 \h </w:instrText>
        </w:r>
        <w:r>
          <w:rPr>
            <w:noProof/>
            <w:webHidden/>
          </w:rPr>
        </w:r>
        <w:r>
          <w:rPr>
            <w:noProof/>
            <w:webHidden/>
          </w:rPr>
          <w:fldChar w:fldCharType="separate"/>
        </w:r>
        <w:r w:rsidR="0085344A">
          <w:rPr>
            <w:noProof/>
            <w:webHidden/>
          </w:rPr>
          <w:t>44</w:t>
        </w:r>
        <w:r>
          <w:rPr>
            <w:noProof/>
            <w:webHidden/>
          </w:rPr>
          <w:fldChar w:fldCharType="end"/>
        </w:r>
      </w:hyperlink>
    </w:p>
    <w:p w:rsidR="0085344A" w:rsidRDefault="00570DBD">
      <w:pPr>
        <w:pStyle w:val="TOC1"/>
        <w:tabs>
          <w:tab w:val="right" w:leader="dot" w:pos="9016"/>
        </w:tabs>
        <w:rPr>
          <w:rFonts w:asciiTheme="minorHAnsi" w:eastAsiaTheme="minorEastAsia" w:hAnsiTheme="minorHAnsi" w:cstheme="minorBidi"/>
          <w:noProof/>
          <w:color w:val="auto"/>
          <w:kern w:val="0"/>
          <w:sz w:val="22"/>
          <w:szCs w:val="22"/>
        </w:rPr>
      </w:pPr>
      <w:hyperlink w:anchor="_Toc358711336" w:history="1">
        <w:r w:rsidR="0085344A" w:rsidRPr="0085344A">
          <w:rPr>
            <w:rStyle w:val="Hyperlink"/>
            <w:b/>
            <w:noProof/>
            <w:u w:val="none"/>
          </w:rPr>
          <w:t>Bibliography</w:t>
        </w:r>
        <w:r w:rsidR="0085344A">
          <w:rPr>
            <w:noProof/>
            <w:webHidden/>
          </w:rPr>
          <w:tab/>
        </w:r>
        <w:r>
          <w:rPr>
            <w:noProof/>
            <w:webHidden/>
          </w:rPr>
          <w:fldChar w:fldCharType="begin"/>
        </w:r>
        <w:r w:rsidR="0085344A">
          <w:rPr>
            <w:noProof/>
            <w:webHidden/>
          </w:rPr>
          <w:instrText xml:space="preserve"> PAGEREF _Toc358711336 \h </w:instrText>
        </w:r>
        <w:r>
          <w:rPr>
            <w:noProof/>
            <w:webHidden/>
          </w:rPr>
        </w:r>
        <w:r>
          <w:rPr>
            <w:noProof/>
            <w:webHidden/>
          </w:rPr>
          <w:fldChar w:fldCharType="separate"/>
        </w:r>
        <w:r w:rsidR="0085344A">
          <w:rPr>
            <w:noProof/>
            <w:webHidden/>
          </w:rPr>
          <w:t>46</w:t>
        </w:r>
        <w:r>
          <w:rPr>
            <w:noProof/>
            <w:webHidden/>
          </w:rPr>
          <w:fldChar w:fldCharType="end"/>
        </w:r>
      </w:hyperlink>
    </w:p>
    <w:p w:rsidR="008D2C92" w:rsidRDefault="00570DBD" w:rsidP="008D2C92">
      <w:pPr>
        <w:widowControl/>
        <w:spacing w:after="200" w:line="276" w:lineRule="auto"/>
        <w:rPr>
          <w:rFonts w:asciiTheme="minorHAnsi" w:hAnsiTheme="minorHAnsi" w:cstheme="minorHAnsi"/>
          <w:b/>
          <w:sz w:val="32"/>
          <w:szCs w:val="32"/>
        </w:rPr>
      </w:pPr>
      <w:r>
        <w:rPr>
          <w:rFonts w:asciiTheme="minorHAnsi" w:hAnsiTheme="minorHAnsi" w:cstheme="minorHAnsi"/>
          <w:b/>
          <w:sz w:val="32"/>
          <w:szCs w:val="32"/>
        </w:rPr>
        <w:fldChar w:fldCharType="end"/>
      </w:r>
    </w:p>
    <w:p w:rsidR="00242073" w:rsidRDefault="00242073" w:rsidP="008D2C92">
      <w:pPr>
        <w:rPr>
          <w:b/>
          <w:sz w:val="32"/>
          <w:szCs w:val="32"/>
        </w:rPr>
        <w:sectPr w:rsidR="00242073" w:rsidSect="00242073">
          <w:pgSz w:w="11906" w:h="16838"/>
          <w:pgMar w:top="1440" w:right="1440" w:bottom="1440" w:left="1440" w:header="708" w:footer="708" w:gutter="0"/>
          <w:cols w:space="708"/>
          <w:titlePg/>
          <w:docGrid w:linePitch="360"/>
        </w:sectPr>
      </w:pPr>
      <w:bookmarkStart w:id="3" w:name="_Toc357465584"/>
    </w:p>
    <w:p w:rsidR="00780536" w:rsidRPr="008D2C92" w:rsidRDefault="00F12091" w:rsidP="008D2C92">
      <w:pPr>
        <w:rPr>
          <w:b/>
          <w:sz w:val="32"/>
          <w:szCs w:val="32"/>
        </w:rPr>
      </w:pPr>
      <w:r w:rsidRPr="008D2C92">
        <w:rPr>
          <w:b/>
          <w:sz w:val="32"/>
          <w:szCs w:val="32"/>
        </w:rPr>
        <w:lastRenderedPageBreak/>
        <w:t>LIST OF FIGURES</w:t>
      </w:r>
    </w:p>
    <w:p w:rsidR="00780536" w:rsidRPr="00780536" w:rsidRDefault="00780536" w:rsidP="00780536"/>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r w:rsidRPr="00570DBD">
        <w:rPr>
          <w:rFonts w:asciiTheme="minorHAnsi" w:hAnsiTheme="minorHAnsi" w:cstheme="minorHAnsi"/>
        </w:rPr>
        <w:fldChar w:fldCharType="begin"/>
      </w:r>
      <w:r w:rsidR="007A6358">
        <w:rPr>
          <w:rFonts w:asciiTheme="minorHAnsi" w:hAnsiTheme="minorHAnsi" w:cstheme="minorHAnsi"/>
        </w:rPr>
        <w:instrText xml:space="preserve"> TOC \h \z \c "Figure" </w:instrText>
      </w:r>
      <w:r w:rsidRPr="00570DBD">
        <w:rPr>
          <w:rFonts w:asciiTheme="minorHAnsi" w:hAnsiTheme="minorHAnsi" w:cstheme="minorHAnsi"/>
        </w:rPr>
        <w:fldChar w:fldCharType="separate"/>
      </w:r>
      <w:hyperlink w:anchor="_Toc357470444" w:history="1">
        <w:r w:rsidR="007A6358" w:rsidRPr="004C307C">
          <w:rPr>
            <w:rStyle w:val="Hyperlink"/>
            <w:noProof/>
          </w:rPr>
          <w:t>Figure 1: Solar Dish</w:t>
        </w:r>
        <w:r w:rsidR="007A6358">
          <w:rPr>
            <w:noProof/>
            <w:webHidden/>
          </w:rPr>
          <w:tab/>
        </w:r>
        <w:r>
          <w:rPr>
            <w:noProof/>
            <w:webHidden/>
          </w:rPr>
          <w:fldChar w:fldCharType="begin"/>
        </w:r>
        <w:r w:rsidR="007A6358">
          <w:rPr>
            <w:noProof/>
            <w:webHidden/>
          </w:rPr>
          <w:instrText xml:space="preserve"> PAGEREF _Toc357470444 \h </w:instrText>
        </w:r>
        <w:r>
          <w:rPr>
            <w:noProof/>
            <w:webHidden/>
          </w:rPr>
        </w:r>
        <w:r>
          <w:rPr>
            <w:noProof/>
            <w:webHidden/>
          </w:rPr>
          <w:fldChar w:fldCharType="separate"/>
        </w:r>
        <w:r w:rsidR="00954237">
          <w:rPr>
            <w:noProof/>
            <w:webHidden/>
          </w:rPr>
          <w:t>17</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45" w:history="1">
        <w:r w:rsidR="007A6358" w:rsidRPr="004C307C">
          <w:rPr>
            <w:rStyle w:val="Hyperlink"/>
            <w:noProof/>
          </w:rPr>
          <w:t>Figure 2: Solar Power Tower</w:t>
        </w:r>
        <w:r w:rsidR="007A6358">
          <w:rPr>
            <w:noProof/>
            <w:webHidden/>
          </w:rPr>
          <w:tab/>
        </w:r>
        <w:r>
          <w:rPr>
            <w:noProof/>
            <w:webHidden/>
          </w:rPr>
          <w:fldChar w:fldCharType="begin"/>
        </w:r>
        <w:r w:rsidR="007A6358">
          <w:rPr>
            <w:noProof/>
            <w:webHidden/>
          </w:rPr>
          <w:instrText xml:space="preserve"> PAGEREF _Toc357470445 \h </w:instrText>
        </w:r>
        <w:r>
          <w:rPr>
            <w:noProof/>
            <w:webHidden/>
          </w:rPr>
        </w:r>
        <w:r>
          <w:rPr>
            <w:noProof/>
            <w:webHidden/>
          </w:rPr>
          <w:fldChar w:fldCharType="separate"/>
        </w:r>
        <w:r w:rsidR="00954237">
          <w:rPr>
            <w:noProof/>
            <w:webHidden/>
          </w:rPr>
          <w:t>17</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46" w:history="1">
        <w:r w:rsidR="007A6358" w:rsidRPr="004C307C">
          <w:rPr>
            <w:rStyle w:val="Hyperlink"/>
            <w:noProof/>
          </w:rPr>
          <w:t>Figure 3: Parabolic Trough</w:t>
        </w:r>
        <w:r w:rsidR="007A6358">
          <w:rPr>
            <w:noProof/>
            <w:webHidden/>
          </w:rPr>
          <w:tab/>
        </w:r>
        <w:r>
          <w:rPr>
            <w:noProof/>
            <w:webHidden/>
          </w:rPr>
          <w:fldChar w:fldCharType="begin"/>
        </w:r>
        <w:r w:rsidR="007A6358">
          <w:rPr>
            <w:noProof/>
            <w:webHidden/>
          </w:rPr>
          <w:instrText xml:space="preserve"> PAGEREF _Toc357470446 \h </w:instrText>
        </w:r>
        <w:r>
          <w:rPr>
            <w:noProof/>
            <w:webHidden/>
          </w:rPr>
        </w:r>
        <w:r>
          <w:rPr>
            <w:noProof/>
            <w:webHidden/>
          </w:rPr>
          <w:fldChar w:fldCharType="separate"/>
        </w:r>
        <w:r w:rsidR="00954237">
          <w:rPr>
            <w:noProof/>
            <w:webHidden/>
          </w:rPr>
          <w:t>19</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47" w:history="1">
        <w:r w:rsidR="007A6358" w:rsidRPr="004C307C">
          <w:rPr>
            <w:rStyle w:val="Hyperlink"/>
            <w:noProof/>
          </w:rPr>
          <w:t>Figure 4: solar evacuated tube</w:t>
        </w:r>
        <w:r w:rsidR="007A6358">
          <w:rPr>
            <w:noProof/>
            <w:webHidden/>
          </w:rPr>
          <w:tab/>
        </w:r>
        <w:r>
          <w:rPr>
            <w:noProof/>
            <w:webHidden/>
          </w:rPr>
          <w:fldChar w:fldCharType="begin"/>
        </w:r>
        <w:r w:rsidR="007A6358">
          <w:rPr>
            <w:noProof/>
            <w:webHidden/>
          </w:rPr>
          <w:instrText xml:space="preserve"> PAGEREF _Toc357470447 \h </w:instrText>
        </w:r>
        <w:r>
          <w:rPr>
            <w:noProof/>
            <w:webHidden/>
          </w:rPr>
        </w:r>
        <w:r>
          <w:rPr>
            <w:noProof/>
            <w:webHidden/>
          </w:rPr>
          <w:fldChar w:fldCharType="separate"/>
        </w:r>
        <w:r w:rsidR="00954237">
          <w:rPr>
            <w:noProof/>
            <w:webHidden/>
          </w:rPr>
          <w:t>26</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48" w:history="1">
        <w:r w:rsidR="007A6358" w:rsidRPr="004C307C">
          <w:rPr>
            <w:rStyle w:val="Hyperlink"/>
            <w:noProof/>
          </w:rPr>
          <w:t>Figure 5: photograph of Solar Concentrator with Fresnel Mirrors</w:t>
        </w:r>
        <w:r w:rsidR="007A6358">
          <w:rPr>
            <w:noProof/>
            <w:webHidden/>
          </w:rPr>
          <w:tab/>
        </w:r>
        <w:r>
          <w:rPr>
            <w:noProof/>
            <w:webHidden/>
          </w:rPr>
          <w:fldChar w:fldCharType="begin"/>
        </w:r>
        <w:r w:rsidR="007A6358">
          <w:rPr>
            <w:noProof/>
            <w:webHidden/>
          </w:rPr>
          <w:instrText xml:space="preserve"> PAGEREF _Toc357470448 \h </w:instrText>
        </w:r>
        <w:r>
          <w:rPr>
            <w:noProof/>
            <w:webHidden/>
          </w:rPr>
        </w:r>
        <w:r>
          <w:rPr>
            <w:noProof/>
            <w:webHidden/>
          </w:rPr>
          <w:fldChar w:fldCharType="separate"/>
        </w:r>
        <w:r w:rsidR="00954237">
          <w:rPr>
            <w:noProof/>
            <w:webHidden/>
          </w:rPr>
          <w:t>26</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49" w:history="1">
        <w:r w:rsidR="007A6358" w:rsidRPr="004C307C">
          <w:rPr>
            <w:rStyle w:val="Hyperlink"/>
            <w:noProof/>
          </w:rPr>
          <w:t>Figure 6: model of solar concentrator frame made on Pro Engineer</w:t>
        </w:r>
        <w:r w:rsidR="007A6358">
          <w:rPr>
            <w:noProof/>
            <w:webHidden/>
          </w:rPr>
          <w:tab/>
        </w:r>
        <w:r>
          <w:rPr>
            <w:noProof/>
            <w:webHidden/>
          </w:rPr>
          <w:fldChar w:fldCharType="begin"/>
        </w:r>
        <w:r w:rsidR="007A6358">
          <w:rPr>
            <w:noProof/>
            <w:webHidden/>
          </w:rPr>
          <w:instrText xml:space="preserve"> PAGEREF _Toc357470449 \h </w:instrText>
        </w:r>
        <w:r>
          <w:rPr>
            <w:noProof/>
            <w:webHidden/>
          </w:rPr>
        </w:r>
        <w:r>
          <w:rPr>
            <w:noProof/>
            <w:webHidden/>
          </w:rPr>
          <w:fldChar w:fldCharType="separate"/>
        </w:r>
        <w:r w:rsidR="00954237">
          <w:rPr>
            <w:noProof/>
            <w:webHidden/>
          </w:rPr>
          <w:t>28</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0" w:history="1">
        <w:r w:rsidR="007A6358" w:rsidRPr="004C307C">
          <w:rPr>
            <w:rStyle w:val="Hyperlink"/>
            <w:noProof/>
          </w:rPr>
          <w:t>Figure 7: graph between altitude, azimuthal, zenith, declination angle and G.</w:t>
        </w:r>
        <w:r w:rsidR="007A6358">
          <w:rPr>
            <w:noProof/>
            <w:webHidden/>
          </w:rPr>
          <w:tab/>
        </w:r>
        <w:r>
          <w:rPr>
            <w:noProof/>
            <w:webHidden/>
          </w:rPr>
          <w:fldChar w:fldCharType="begin"/>
        </w:r>
        <w:r w:rsidR="007A6358">
          <w:rPr>
            <w:noProof/>
            <w:webHidden/>
          </w:rPr>
          <w:instrText xml:space="preserve"> PAGEREF _Toc357470450 \h </w:instrText>
        </w:r>
        <w:r>
          <w:rPr>
            <w:noProof/>
            <w:webHidden/>
          </w:rPr>
        </w:r>
        <w:r>
          <w:rPr>
            <w:noProof/>
            <w:webHidden/>
          </w:rPr>
          <w:fldChar w:fldCharType="separate"/>
        </w:r>
        <w:r w:rsidR="00954237">
          <w:rPr>
            <w:noProof/>
            <w:webHidden/>
          </w:rPr>
          <w:t>31</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1" w:history="1">
        <w:r w:rsidR="007A6358" w:rsidRPr="004C307C">
          <w:rPr>
            <w:rStyle w:val="Hyperlink"/>
            <w:noProof/>
          </w:rPr>
          <w:t>Figure 8: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_Toc357470451 \h </w:instrText>
        </w:r>
        <w:r>
          <w:rPr>
            <w:noProof/>
            <w:webHidden/>
          </w:rPr>
        </w:r>
        <w:r>
          <w:rPr>
            <w:noProof/>
            <w:webHidden/>
          </w:rPr>
          <w:fldChar w:fldCharType="separate"/>
        </w:r>
        <w:r w:rsidR="00954237">
          <w:rPr>
            <w:noProof/>
            <w:webHidden/>
          </w:rPr>
          <w:t>31</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2" w:history="1">
        <w:r w:rsidR="007A6358" w:rsidRPr="004C307C">
          <w:rPr>
            <w:rStyle w:val="Hyperlink"/>
            <w:noProof/>
          </w:rPr>
          <w:t>Figure 9: graph between altitude, azimuthal, declination , zenith angle and G</w:t>
        </w:r>
        <w:r w:rsidR="007A6358">
          <w:rPr>
            <w:noProof/>
            <w:webHidden/>
          </w:rPr>
          <w:tab/>
        </w:r>
        <w:r>
          <w:rPr>
            <w:noProof/>
            <w:webHidden/>
          </w:rPr>
          <w:fldChar w:fldCharType="begin"/>
        </w:r>
        <w:r w:rsidR="007A6358">
          <w:rPr>
            <w:noProof/>
            <w:webHidden/>
          </w:rPr>
          <w:instrText xml:space="preserve"> PAGEREF _Toc357470452 \h </w:instrText>
        </w:r>
        <w:r>
          <w:rPr>
            <w:noProof/>
            <w:webHidden/>
          </w:rPr>
        </w:r>
        <w:r>
          <w:rPr>
            <w:noProof/>
            <w:webHidden/>
          </w:rPr>
          <w:fldChar w:fldCharType="separate"/>
        </w:r>
        <w:r w:rsidR="00954237">
          <w:rPr>
            <w:noProof/>
            <w:webHidden/>
          </w:rPr>
          <w:t>32</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3" w:history="1">
        <w:r w:rsidR="007A6358" w:rsidRPr="004C307C">
          <w:rPr>
            <w:rStyle w:val="Hyperlink"/>
            <w:noProof/>
          </w:rPr>
          <w:t>Figure 10: graph between altitude, azimuthal, declination, zenith angle and Gb</w:t>
        </w:r>
        <w:r w:rsidR="007A6358">
          <w:rPr>
            <w:noProof/>
            <w:webHidden/>
          </w:rPr>
          <w:tab/>
        </w:r>
        <w:r>
          <w:rPr>
            <w:noProof/>
            <w:webHidden/>
          </w:rPr>
          <w:fldChar w:fldCharType="begin"/>
        </w:r>
        <w:r w:rsidR="007A6358">
          <w:rPr>
            <w:noProof/>
            <w:webHidden/>
          </w:rPr>
          <w:instrText xml:space="preserve"> PAGEREF _Toc357470453 \h </w:instrText>
        </w:r>
        <w:r>
          <w:rPr>
            <w:noProof/>
            <w:webHidden/>
          </w:rPr>
        </w:r>
        <w:r>
          <w:rPr>
            <w:noProof/>
            <w:webHidden/>
          </w:rPr>
          <w:fldChar w:fldCharType="separate"/>
        </w:r>
        <w:r w:rsidR="00954237">
          <w:rPr>
            <w:noProof/>
            <w:webHidden/>
          </w:rPr>
          <w:t>32</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4" w:history="1">
        <w:r w:rsidR="007A6358" w:rsidRPr="004C307C">
          <w:rPr>
            <w:rStyle w:val="Hyperlink"/>
            <w:noProof/>
          </w:rPr>
          <w:t>Figure 11: graph between altitude, azimuthal, declination, zenith angle and</w:t>
        </w:r>
        <w:r w:rsidR="007A6358">
          <w:rPr>
            <w:noProof/>
            <w:webHidden/>
          </w:rPr>
          <w:tab/>
        </w:r>
        <w:r>
          <w:rPr>
            <w:noProof/>
            <w:webHidden/>
          </w:rPr>
          <w:fldChar w:fldCharType="begin"/>
        </w:r>
        <w:r w:rsidR="007A6358">
          <w:rPr>
            <w:noProof/>
            <w:webHidden/>
          </w:rPr>
          <w:instrText xml:space="preserve"> PAGEREF _Toc357470454 \h </w:instrText>
        </w:r>
        <w:r>
          <w:rPr>
            <w:noProof/>
            <w:webHidden/>
          </w:rPr>
        </w:r>
        <w:r>
          <w:rPr>
            <w:noProof/>
            <w:webHidden/>
          </w:rPr>
          <w:fldChar w:fldCharType="separate"/>
        </w:r>
        <w:r w:rsidR="00954237">
          <w:rPr>
            <w:noProof/>
            <w:webHidden/>
          </w:rPr>
          <w:t>32</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5" w:history="1">
        <w:r w:rsidR="007A6358" w:rsidRPr="004C307C">
          <w:rPr>
            <w:rStyle w:val="Hyperlink"/>
            <w:noProof/>
          </w:rPr>
          <w:t>Figure 12: graph between altitude, azimuthal, declination , zenith angle and Gb</w:t>
        </w:r>
        <w:r w:rsidR="007A6358">
          <w:rPr>
            <w:noProof/>
            <w:webHidden/>
          </w:rPr>
          <w:tab/>
        </w:r>
        <w:r>
          <w:rPr>
            <w:noProof/>
            <w:webHidden/>
          </w:rPr>
          <w:fldChar w:fldCharType="begin"/>
        </w:r>
        <w:r w:rsidR="007A6358">
          <w:rPr>
            <w:noProof/>
            <w:webHidden/>
          </w:rPr>
          <w:instrText xml:space="preserve"> PAGEREF _Toc357470455 \h </w:instrText>
        </w:r>
        <w:r>
          <w:rPr>
            <w:noProof/>
            <w:webHidden/>
          </w:rPr>
        </w:r>
        <w:r>
          <w:rPr>
            <w:noProof/>
            <w:webHidden/>
          </w:rPr>
          <w:fldChar w:fldCharType="separate"/>
        </w:r>
        <w:r w:rsidR="00954237">
          <w:rPr>
            <w:noProof/>
            <w:webHidden/>
          </w:rPr>
          <w:t>33</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6" w:history="1">
        <w:r w:rsidR="007A6358" w:rsidRPr="004C307C">
          <w:rPr>
            <w:rStyle w:val="Hyperlink"/>
            <w:noProof/>
          </w:rPr>
          <w:t>Figure 13: graph between altitude, azimuthal, declination, zenith angle and G</w:t>
        </w:r>
        <w:r w:rsidR="007A6358">
          <w:rPr>
            <w:noProof/>
            <w:webHidden/>
          </w:rPr>
          <w:tab/>
        </w:r>
        <w:r>
          <w:rPr>
            <w:noProof/>
            <w:webHidden/>
          </w:rPr>
          <w:fldChar w:fldCharType="begin"/>
        </w:r>
        <w:r w:rsidR="007A6358">
          <w:rPr>
            <w:noProof/>
            <w:webHidden/>
          </w:rPr>
          <w:instrText xml:space="preserve"> PAGEREF _Toc357470456 \h </w:instrText>
        </w:r>
        <w:r>
          <w:rPr>
            <w:noProof/>
            <w:webHidden/>
          </w:rPr>
        </w:r>
        <w:r>
          <w:rPr>
            <w:noProof/>
            <w:webHidden/>
          </w:rPr>
          <w:fldChar w:fldCharType="separate"/>
        </w:r>
        <w:r w:rsidR="00954237">
          <w:rPr>
            <w:noProof/>
            <w:webHidden/>
          </w:rPr>
          <w:t>33</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7" w:history="1">
        <w:r w:rsidR="007A6358" w:rsidRPr="004C307C">
          <w:rPr>
            <w:rStyle w:val="Hyperlink"/>
            <w:noProof/>
          </w:rPr>
          <w:t>Figure 14: graph between altitude, azimuthal, declination, zenith angle and Gb</w:t>
        </w:r>
        <w:r w:rsidR="007A6358">
          <w:rPr>
            <w:noProof/>
            <w:webHidden/>
          </w:rPr>
          <w:tab/>
        </w:r>
        <w:r>
          <w:rPr>
            <w:noProof/>
            <w:webHidden/>
          </w:rPr>
          <w:fldChar w:fldCharType="begin"/>
        </w:r>
        <w:r w:rsidR="007A6358">
          <w:rPr>
            <w:noProof/>
            <w:webHidden/>
          </w:rPr>
          <w:instrText xml:space="preserve"> PAGEREF _Toc357470457 \h </w:instrText>
        </w:r>
        <w:r>
          <w:rPr>
            <w:noProof/>
            <w:webHidden/>
          </w:rPr>
        </w:r>
        <w:r>
          <w:rPr>
            <w:noProof/>
            <w:webHidden/>
          </w:rPr>
          <w:fldChar w:fldCharType="separate"/>
        </w:r>
        <w:r w:rsidR="00954237">
          <w:rPr>
            <w:noProof/>
            <w:webHidden/>
          </w:rPr>
          <w:t>34</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8" w:history="1">
        <w:r w:rsidR="007A6358" w:rsidRPr="004C307C">
          <w:rPr>
            <w:rStyle w:val="Hyperlink"/>
            <w:noProof/>
          </w:rPr>
          <w:t>Figure 15: Graph between altitude, zenith, declination, azimuthal and G.</w:t>
        </w:r>
        <w:r w:rsidR="007A6358">
          <w:rPr>
            <w:noProof/>
            <w:webHidden/>
          </w:rPr>
          <w:tab/>
        </w:r>
        <w:r>
          <w:rPr>
            <w:noProof/>
            <w:webHidden/>
          </w:rPr>
          <w:fldChar w:fldCharType="begin"/>
        </w:r>
        <w:r w:rsidR="007A6358">
          <w:rPr>
            <w:noProof/>
            <w:webHidden/>
          </w:rPr>
          <w:instrText xml:space="preserve"> PAGEREF _Toc357470458 \h </w:instrText>
        </w:r>
        <w:r>
          <w:rPr>
            <w:noProof/>
            <w:webHidden/>
          </w:rPr>
        </w:r>
        <w:r>
          <w:rPr>
            <w:noProof/>
            <w:webHidden/>
          </w:rPr>
          <w:fldChar w:fldCharType="separate"/>
        </w:r>
        <w:r w:rsidR="00954237">
          <w:rPr>
            <w:noProof/>
            <w:webHidden/>
          </w:rPr>
          <w:t>34</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59" w:history="1">
        <w:r w:rsidR="007A6358" w:rsidRPr="004C307C">
          <w:rPr>
            <w:rStyle w:val="Hyperlink"/>
            <w:noProof/>
          </w:rPr>
          <w:t>Figure 16: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_Toc357470459 \h </w:instrText>
        </w:r>
        <w:r>
          <w:rPr>
            <w:noProof/>
            <w:webHidden/>
          </w:rPr>
        </w:r>
        <w:r>
          <w:rPr>
            <w:noProof/>
            <w:webHidden/>
          </w:rPr>
          <w:fldChar w:fldCharType="separate"/>
        </w:r>
        <w:r w:rsidR="00954237">
          <w:rPr>
            <w:noProof/>
            <w:webHidden/>
          </w:rPr>
          <w:t>35</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0" w:history="1">
        <w:r w:rsidR="007A6358" w:rsidRPr="004C307C">
          <w:rPr>
            <w:rStyle w:val="Hyperlink"/>
            <w:noProof/>
          </w:rPr>
          <w:t>Figure 17:  Graph between altitude, zenith, declination, azimuthal angle and G.</w:t>
        </w:r>
        <w:r w:rsidR="007A6358">
          <w:rPr>
            <w:noProof/>
            <w:webHidden/>
          </w:rPr>
          <w:tab/>
        </w:r>
        <w:r>
          <w:rPr>
            <w:noProof/>
            <w:webHidden/>
          </w:rPr>
          <w:fldChar w:fldCharType="begin"/>
        </w:r>
        <w:r w:rsidR="007A6358">
          <w:rPr>
            <w:noProof/>
            <w:webHidden/>
          </w:rPr>
          <w:instrText xml:space="preserve"> PAGEREF _Toc357470460 \h </w:instrText>
        </w:r>
        <w:r>
          <w:rPr>
            <w:noProof/>
            <w:webHidden/>
          </w:rPr>
        </w:r>
        <w:r>
          <w:rPr>
            <w:noProof/>
            <w:webHidden/>
          </w:rPr>
          <w:fldChar w:fldCharType="separate"/>
        </w:r>
        <w:r w:rsidR="00954237">
          <w:rPr>
            <w:noProof/>
            <w:webHidden/>
          </w:rPr>
          <w:t>35</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1" w:history="1">
        <w:r w:rsidR="007A6358" w:rsidRPr="004C307C">
          <w:rPr>
            <w:rStyle w:val="Hyperlink"/>
            <w:noProof/>
          </w:rPr>
          <w:t>Figure 18: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_Toc357470461 \h </w:instrText>
        </w:r>
        <w:r>
          <w:rPr>
            <w:noProof/>
            <w:webHidden/>
          </w:rPr>
        </w:r>
        <w:r>
          <w:rPr>
            <w:noProof/>
            <w:webHidden/>
          </w:rPr>
          <w:fldChar w:fldCharType="separate"/>
        </w:r>
        <w:r w:rsidR="00954237">
          <w:rPr>
            <w:noProof/>
            <w:webHidden/>
          </w:rPr>
          <w:t>36</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2" w:history="1">
        <w:r w:rsidR="007A6358" w:rsidRPr="004C307C">
          <w:rPr>
            <w:rStyle w:val="Hyperlink"/>
            <w:noProof/>
          </w:rPr>
          <w:t>Figure 19: graph between altitude, azimuthal, declination , zenith angle and G</w:t>
        </w:r>
        <w:r w:rsidR="007A6358">
          <w:rPr>
            <w:noProof/>
            <w:webHidden/>
          </w:rPr>
          <w:tab/>
        </w:r>
        <w:r>
          <w:rPr>
            <w:noProof/>
            <w:webHidden/>
          </w:rPr>
          <w:fldChar w:fldCharType="begin"/>
        </w:r>
        <w:r w:rsidR="007A6358">
          <w:rPr>
            <w:noProof/>
            <w:webHidden/>
          </w:rPr>
          <w:instrText xml:space="preserve"> PAGEREF _Toc357470462 \h </w:instrText>
        </w:r>
        <w:r>
          <w:rPr>
            <w:noProof/>
            <w:webHidden/>
          </w:rPr>
        </w:r>
        <w:r>
          <w:rPr>
            <w:noProof/>
            <w:webHidden/>
          </w:rPr>
          <w:fldChar w:fldCharType="separate"/>
        </w:r>
        <w:r w:rsidR="00954237">
          <w:rPr>
            <w:noProof/>
            <w:webHidden/>
          </w:rPr>
          <w:t>36</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3" w:history="1">
        <w:r w:rsidR="007A6358" w:rsidRPr="004C307C">
          <w:rPr>
            <w:rStyle w:val="Hyperlink"/>
            <w:noProof/>
          </w:rPr>
          <w:t>Figure 20: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_Toc357470463 \h </w:instrText>
        </w:r>
        <w:r>
          <w:rPr>
            <w:noProof/>
            <w:webHidden/>
          </w:rPr>
        </w:r>
        <w:r>
          <w:rPr>
            <w:noProof/>
            <w:webHidden/>
          </w:rPr>
          <w:fldChar w:fldCharType="separate"/>
        </w:r>
        <w:r w:rsidR="00954237">
          <w:rPr>
            <w:noProof/>
            <w:webHidden/>
          </w:rPr>
          <w:t>37</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4" w:history="1">
        <w:r w:rsidR="007A6358" w:rsidRPr="004C307C">
          <w:rPr>
            <w:rStyle w:val="Hyperlink"/>
            <w:noProof/>
          </w:rPr>
          <w:t>Figure 21: graph between altitude, azimuthal, declination , zenith angle and G</w:t>
        </w:r>
        <w:r w:rsidR="007A6358">
          <w:rPr>
            <w:noProof/>
            <w:webHidden/>
          </w:rPr>
          <w:tab/>
        </w:r>
        <w:r>
          <w:rPr>
            <w:noProof/>
            <w:webHidden/>
          </w:rPr>
          <w:fldChar w:fldCharType="begin"/>
        </w:r>
        <w:r w:rsidR="007A6358">
          <w:rPr>
            <w:noProof/>
            <w:webHidden/>
          </w:rPr>
          <w:instrText xml:space="preserve"> PAGEREF _Toc357470464 \h </w:instrText>
        </w:r>
        <w:r>
          <w:rPr>
            <w:noProof/>
            <w:webHidden/>
          </w:rPr>
        </w:r>
        <w:r>
          <w:rPr>
            <w:noProof/>
            <w:webHidden/>
          </w:rPr>
          <w:fldChar w:fldCharType="separate"/>
        </w:r>
        <w:r w:rsidR="00954237">
          <w:rPr>
            <w:noProof/>
            <w:webHidden/>
          </w:rPr>
          <w:t>37</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5" w:history="1">
        <w:r w:rsidR="007A6358" w:rsidRPr="004C307C">
          <w:rPr>
            <w:rStyle w:val="Hyperlink"/>
            <w:noProof/>
          </w:rPr>
          <w:t>Figure 22: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_Toc357470465 \h </w:instrText>
        </w:r>
        <w:r>
          <w:rPr>
            <w:noProof/>
            <w:webHidden/>
          </w:rPr>
        </w:r>
        <w:r>
          <w:rPr>
            <w:noProof/>
            <w:webHidden/>
          </w:rPr>
          <w:fldChar w:fldCharType="separate"/>
        </w:r>
        <w:r w:rsidR="00954237">
          <w:rPr>
            <w:noProof/>
            <w:webHidden/>
          </w:rPr>
          <w:t>38</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6" w:history="1">
        <w:r w:rsidR="007A6358" w:rsidRPr="004C307C">
          <w:rPr>
            <w:rStyle w:val="Hyperlink"/>
            <w:noProof/>
          </w:rPr>
          <w:t>Figure 23: Graph between altitude, zenith, declination, azimuthal and G.</w:t>
        </w:r>
        <w:r w:rsidR="007A6358">
          <w:rPr>
            <w:noProof/>
            <w:webHidden/>
          </w:rPr>
          <w:tab/>
        </w:r>
        <w:r>
          <w:rPr>
            <w:noProof/>
            <w:webHidden/>
          </w:rPr>
          <w:fldChar w:fldCharType="begin"/>
        </w:r>
        <w:r w:rsidR="007A6358">
          <w:rPr>
            <w:noProof/>
            <w:webHidden/>
          </w:rPr>
          <w:instrText xml:space="preserve"> PAGEREF _Toc357470466 \h </w:instrText>
        </w:r>
        <w:r>
          <w:rPr>
            <w:noProof/>
            <w:webHidden/>
          </w:rPr>
        </w:r>
        <w:r>
          <w:rPr>
            <w:noProof/>
            <w:webHidden/>
          </w:rPr>
          <w:fldChar w:fldCharType="separate"/>
        </w:r>
        <w:r w:rsidR="00954237">
          <w:rPr>
            <w:noProof/>
            <w:webHidden/>
          </w:rPr>
          <w:t>38</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7" w:history="1">
        <w:r w:rsidR="007A6358" w:rsidRPr="004C307C">
          <w:rPr>
            <w:rStyle w:val="Hyperlink"/>
            <w:noProof/>
          </w:rPr>
          <w:t>Figure 24:  Graph between altitude, azimuthal, zenith, declination angle and Gb</w:t>
        </w:r>
        <w:r w:rsidR="007A6358">
          <w:rPr>
            <w:noProof/>
            <w:webHidden/>
          </w:rPr>
          <w:tab/>
        </w:r>
        <w:r>
          <w:rPr>
            <w:noProof/>
            <w:webHidden/>
          </w:rPr>
          <w:fldChar w:fldCharType="begin"/>
        </w:r>
        <w:r w:rsidR="007A6358">
          <w:rPr>
            <w:noProof/>
            <w:webHidden/>
          </w:rPr>
          <w:instrText xml:space="preserve"> PAGEREF _Toc357470467 \h </w:instrText>
        </w:r>
        <w:r>
          <w:rPr>
            <w:noProof/>
            <w:webHidden/>
          </w:rPr>
        </w:r>
        <w:r>
          <w:rPr>
            <w:noProof/>
            <w:webHidden/>
          </w:rPr>
          <w:fldChar w:fldCharType="separate"/>
        </w:r>
        <w:r w:rsidR="00954237">
          <w:rPr>
            <w:noProof/>
            <w:webHidden/>
          </w:rPr>
          <w:t>39</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8" w:history="1">
        <w:r w:rsidR="007A6358" w:rsidRPr="004C307C">
          <w:rPr>
            <w:rStyle w:val="Hyperlink"/>
            <w:noProof/>
          </w:rPr>
          <w:t>Figure 25: graph between temperature difference in 0C and time in hours.</w:t>
        </w:r>
        <w:r w:rsidR="007A6358">
          <w:rPr>
            <w:noProof/>
            <w:webHidden/>
          </w:rPr>
          <w:tab/>
        </w:r>
        <w:r>
          <w:rPr>
            <w:noProof/>
            <w:webHidden/>
          </w:rPr>
          <w:fldChar w:fldCharType="begin"/>
        </w:r>
        <w:r w:rsidR="007A6358">
          <w:rPr>
            <w:noProof/>
            <w:webHidden/>
          </w:rPr>
          <w:instrText xml:space="preserve"> PAGEREF _Toc357470468 \h </w:instrText>
        </w:r>
        <w:r>
          <w:rPr>
            <w:noProof/>
            <w:webHidden/>
          </w:rPr>
        </w:r>
        <w:r>
          <w:rPr>
            <w:noProof/>
            <w:webHidden/>
          </w:rPr>
          <w:fldChar w:fldCharType="separate"/>
        </w:r>
        <w:r w:rsidR="00954237">
          <w:rPr>
            <w:noProof/>
            <w:webHidden/>
          </w:rPr>
          <w:t>40</w:t>
        </w:r>
        <w:r>
          <w:rPr>
            <w:noProof/>
            <w:webHidden/>
          </w:rPr>
          <w:fldChar w:fldCharType="end"/>
        </w:r>
      </w:hyperlink>
    </w:p>
    <w:p w:rsidR="007A6358"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70469" w:history="1">
        <w:r w:rsidR="007A6358" w:rsidRPr="004C307C">
          <w:rPr>
            <w:rStyle w:val="Hyperlink"/>
            <w:noProof/>
          </w:rPr>
          <w:t>Figure 26</w:t>
        </w:r>
        <w:r w:rsidR="007A6358" w:rsidRPr="004C307C">
          <w:rPr>
            <w:rStyle w:val="Hyperlink"/>
            <w:rFonts w:cs="Calibri"/>
            <w:noProof/>
          </w:rPr>
          <w:t>: graph is plotted between heat energy and time in hours</w:t>
        </w:r>
        <w:r w:rsidR="007A6358">
          <w:rPr>
            <w:noProof/>
            <w:webHidden/>
          </w:rPr>
          <w:tab/>
        </w:r>
        <w:r>
          <w:rPr>
            <w:noProof/>
            <w:webHidden/>
          </w:rPr>
          <w:fldChar w:fldCharType="begin"/>
        </w:r>
        <w:r w:rsidR="007A6358">
          <w:rPr>
            <w:noProof/>
            <w:webHidden/>
          </w:rPr>
          <w:instrText xml:space="preserve"> PAGEREF _Toc357470469 \h </w:instrText>
        </w:r>
        <w:r>
          <w:rPr>
            <w:noProof/>
            <w:webHidden/>
          </w:rPr>
        </w:r>
        <w:r>
          <w:rPr>
            <w:noProof/>
            <w:webHidden/>
          </w:rPr>
          <w:fldChar w:fldCharType="separate"/>
        </w:r>
        <w:r w:rsidR="00954237">
          <w:rPr>
            <w:noProof/>
            <w:webHidden/>
          </w:rPr>
          <w:t>43</w:t>
        </w:r>
        <w:r>
          <w:rPr>
            <w:noProof/>
            <w:webHidden/>
          </w:rPr>
          <w:fldChar w:fldCharType="end"/>
        </w:r>
      </w:hyperlink>
    </w:p>
    <w:p w:rsidR="00F12091" w:rsidRDefault="00570DBD" w:rsidP="002F2A8E">
      <w:pPr>
        <w:pStyle w:val="Heading1"/>
        <w:rPr>
          <w:rFonts w:asciiTheme="minorHAnsi" w:hAnsiTheme="minorHAnsi" w:cstheme="minorHAnsi"/>
        </w:rPr>
      </w:pPr>
      <w:r>
        <w:rPr>
          <w:rFonts w:asciiTheme="minorHAnsi" w:hAnsiTheme="minorHAnsi" w:cstheme="minorHAnsi"/>
        </w:rPr>
        <w:fldChar w:fldCharType="end"/>
      </w: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F12091">
      <w:pPr>
        <w:rPr>
          <w:rFonts w:asciiTheme="minorHAnsi" w:hAnsiTheme="minorHAnsi" w:cstheme="minorHAnsi"/>
          <w:b/>
          <w:kern w:val="44"/>
          <w:sz w:val="32"/>
        </w:rPr>
      </w:pPr>
    </w:p>
    <w:p w:rsidR="00F12091" w:rsidRDefault="00F12091" w:rsidP="00F12091">
      <w:pPr>
        <w:rPr>
          <w:rFonts w:asciiTheme="minorHAnsi" w:hAnsiTheme="minorHAnsi" w:cstheme="minorHAnsi"/>
          <w:b/>
          <w:kern w:val="44"/>
          <w:sz w:val="32"/>
        </w:rPr>
      </w:pPr>
    </w:p>
    <w:p w:rsidR="00F12091" w:rsidRDefault="00F12091" w:rsidP="00F12091"/>
    <w:p w:rsidR="001547FE" w:rsidRDefault="001547FE" w:rsidP="00F12091"/>
    <w:p w:rsidR="001547FE" w:rsidRDefault="001547FE" w:rsidP="00F12091"/>
    <w:p w:rsidR="00242073" w:rsidRDefault="00242073" w:rsidP="00F12091">
      <w:pPr>
        <w:rPr>
          <w:b/>
          <w:sz w:val="32"/>
          <w:szCs w:val="32"/>
        </w:rPr>
        <w:sectPr w:rsidR="00242073" w:rsidSect="00242073">
          <w:pgSz w:w="11906" w:h="16838"/>
          <w:pgMar w:top="1440" w:right="1440" w:bottom="1440" w:left="1440" w:header="708" w:footer="708" w:gutter="0"/>
          <w:cols w:space="708"/>
          <w:titlePg/>
          <w:docGrid w:linePitch="360"/>
        </w:sectPr>
      </w:pPr>
    </w:p>
    <w:p w:rsidR="00F12091" w:rsidRPr="00F12091" w:rsidRDefault="00F12091" w:rsidP="00F12091">
      <w:pPr>
        <w:rPr>
          <w:b/>
          <w:sz w:val="32"/>
          <w:szCs w:val="32"/>
        </w:rPr>
      </w:pPr>
      <w:r w:rsidRPr="00F12091">
        <w:rPr>
          <w:b/>
          <w:sz w:val="32"/>
          <w:szCs w:val="32"/>
        </w:rPr>
        <w:lastRenderedPageBreak/>
        <w:t>LIST OF TABLES</w:t>
      </w:r>
    </w:p>
    <w:p w:rsidR="00F12091" w:rsidRDefault="00F12091">
      <w:pPr>
        <w:pStyle w:val="TableofFigures"/>
        <w:tabs>
          <w:tab w:val="right" w:leader="dot" w:pos="9016"/>
        </w:tabs>
        <w:rPr>
          <w:rFonts w:asciiTheme="minorHAnsi" w:hAnsiTheme="minorHAnsi" w:cstheme="minorHAnsi"/>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r w:rsidRPr="00570DBD">
        <w:rPr>
          <w:rFonts w:asciiTheme="minorHAnsi" w:hAnsiTheme="minorHAnsi" w:cstheme="minorHAnsi"/>
          <w:b/>
        </w:rPr>
        <w:fldChar w:fldCharType="begin"/>
      </w:r>
      <w:r w:rsidR="00F12091">
        <w:rPr>
          <w:rFonts w:asciiTheme="minorHAnsi" w:hAnsiTheme="minorHAnsi" w:cstheme="minorHAnsi"/>
          <w:b/>
        </w:rPr>
        <w:instrText xml:space="preserve"> TOC \h \z \c "Table" </w:instrText>
      </w:r>
      <w:r w:rsidRPr="00570DBD">
        <w:rPr>
          <w:rFonts w:asciiTheme="minorHAnsi" w:hAnsiTheme="minorHAnsi" w:cstheme="minorHAnsi"/>
          <w:b/>
        </w:rPr>
        <w:fldChar w:fldCharType="separate"/>
      </w:r>
      <w:hyperlink w:anchor="_Toc357467479" w:history="1">
        <w:r w:rsidR="00F12091" w:rsidRPr="00037C20">
          <w:rPr>
            <w:rStyle w:val="Hyperlink"/>
            <w:noProof/>
          </w:rPr>
          <w:t>Table 1: properties of different heat transfer media</w:t>
        </w:r>
        <w:r w:rsidR="00F12091">
          <w:rPr>
            <w:noProof/>
            <w:webHidden/>
          </w:rPr>
          <w:tab/>
        </w:r>
        <w:r>
          <w:rPr>
            <w:noProof/>
            <w:webHidden/>
          </w:rPr>
          <w:fldChar w:fldCharType="begin"/>
        </w:r>
        <w:r w:rsidR="00F12091">
          <w:rPr>
            <w:noProof/>
            <w:webHidden/>
          </w:rPr>
          <w:instrText xml:space="preserve"> PAGEREF _Toc357467479 \h </w:instrText>
        </w:r>
        <w:r>
          <w:rPr>
            <w:noProof/>
            <w:webHidden/>
          </w:rPr>
        </w:r>
        <w:r>
          <w:rPr>
            <w:noProof/>
            <w:webHidden/>
          </w:rPr>
          <w:fldChar w:fldCharType="separate"/>
        </w:r>
        <w:r w:rsidR="00954237">
          <w:rPr>
            <w:noProof/>
            <w:webHidden/>
          </w:rPr>
          <w:t>23</w:t>
        </w:r>
        <w:r>
          <w:rPr>
            <w:noProof/>
            <w:webHidden/>
          </w:rPr>
          <w:fldChar w:fldCharType="end"/>
        </w:r>
      </w:hyperlink>
    </w:p>
    <w:p w:rsidR="00F12091" w:rsidRDefault="00F12091">
      <w:pPr>
        <w:pStyle w:val="TableofFigures"/>
        <w:tabs>
          <w:tab w:val="right" w:leader="dot" w:pos="9016"/>
        </w:tabs>
        <w:rPr>
          <w:rStyle w:val="Hyperlink"/>
          <w:noProof/>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67480" w:history="1">
        <w:r w:rsidR="00F12091" w:rsidRPr="00037C20">
          <w:rPr>
            <w:rStyle w:val="Hyperlink"/>
            <w:noProof/>
          </w:rPr>
          <w:t>Table 2: table shows boiling point of therminol-66 and maximum bulk, minimum film temperature.</w:t>
        </w:r>
        <w:r w:rsidR="00F12091">
          <w:rPr>
            <w:noProof/>
            <w:webHidden/>
          </w:rPr>
          <w:tab/>
        </w:r>
        <w:r>
          <w:rPr>
            <w:noProof/>
            <w:webHidden/>
          </w:rPr>
          <w:fldChar w:fldCharType="begin"/>
        </w:r>
        <w:r w:rsidR="00F12091">
          <w:rPr>
            <w:noProof/>
            <w:webHidden/>
          </w:rPr>
          <w:instrText xml:space="preserve"> PAGEREF _Toc357467480 \h </w:instrText>
        </w:r>
        <w:r>
          <w:rPr>
            <w:noProof/>
            <w:webHidden/>
          </w:rPr>
        </w:r>
        <w:r>
          <w:rPr>
            <w:noProof/>
            <w:webHidden/>
          </w:rPr>
          <w:fldChar w:fldCharType="separate"/>
        </w:r>
        <w:r w:rsidR="00954237">
          <w:rPr>
            <w:noProof/>
            <w:webHidden/>
          </w:rPr>
          <w:t>24</w:t>
        </w:r>
        <w:r>
          <w:rPr>
            <w:noProof/>
            <w:webHidden/>
          </w:rPr>
          <w:fldChar w:fldCharType="end"/>
        </w:r>
      </w:hyperlink>
    </w:p>
    <w:p w:rsidR="00F12091" w:rsidRDefault="00F12091">
      <w:pPr>
        <w:pStyle w:val="TableofFigures"/>
        <w:tabs>
          <w:tab w:val="right" w:leader="dot" w:pos="9016"/>
        </w:tabs>
        <w:rPr>
          <w:rStyle w:val="Hyperlink"/>
          <w:noProof/>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67481" w:history="1">
        <w:r w:rsidR="00F12091" w:rsidRPr="00037C20">
          <w:rPr>
            <w:rStyle w:val="Hyperlink"/>
            <w:noProof/>
          </w:rPr>
          <w:t>Table 3: table shows change in properties of therminol-66 at different temperature</w:t>
        </w:r>
        <w:r w:rsidR="00F12091">
          <w:rPr>
            <w:noProof/>
            <w:webHidden/>
          </w:rPr>
          <w:tab/>
        </w:r>
        <w:r>
          <w:rPr>
            <w:noProof/>
            <w:webHidden/>
          </w:rPr>
          <w:fldChar w:fldCharType="begin"/>
        </w:r>
        <w:r w:rsidR="00F12091">
          <w:rPr>
            <w:noProof/>
            <w:webHidden/>
          </w:rPr>
          <w:instrText xml:space="preserve"> PAGEREF _Toc357467481 \h </w:instrText>
        </w:r>
        <w:r>
          <w:rPr>
            <w:noProof/>
            <w:webHidden/>
          </w:rPr>
        </w:r>
        <w:r>
          <w:rPr>
            <w:noProof/>
            <w:webHidden/>
          </w:rPr>
          <w:fldChar w:fldCharType="separate"/>
        </w:r>
        <w:r w:rsidR="00954237">
          <w:rPr>
            <w:noProof/>
            <w:webHidden/>
          </w:rPr>
          <w:t>25</w:t>
        </w:r>
        <w:r>
          <w:rPr>
            <w:noProof/>
            <w:webHidden/>
          </w:rPr>
          <w:fldChar w:fldCharType="end"/>
        </w:r>
      </w:hyperlink>
    </w:p>
    <w:p w:rsidR="00F12091" w:rsidRDefault="00F12091">
      <w:pPr>
        <w:pStyle w:val="TableofFigures"/>
        <w:tabs>
          <w:tab w:val="right" w:leader="dot" w:pos="9016"/>
        </w:tabs>
        <w:rPr>
          <w:rStyle w:val="Hyperlink"/>
          <w:noProof/>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67482" w:history="1">
        <w:r w:rsidR="00F12091" w:rsidRPr="00037C20">
          <w:rPr>
            <w:rStyle w:val="Hyperlink"/>
            <w:noProof/>
          </w:rPr>
          <w:t>Table 4: table shows at different tilt angle and time interval, hour angle, declination anglem altitude angle, zenith angle, azimuthal angle and radiation at tilt surface and horizenatal surface for mirrors</w:t>
        </w:r>
        <w:r w:rsidR="00F12091">
          <w:rPr>
            <w:noProof/>
            <w:webHidden/>
          </w:rPr>
          <w:tab/>
        </w:r>
        <w:r>
          <w:rPr>
            <w:noProof/>
            <w:webHidden/>
          </w:rPr>
          <w:fldChar w:fldCharType="begin"/>
        </w:r>
        <w:r w:rsidR="00F12091">
          <w:rPr>
            <w:noProof/>
            <w:webHidden/>
          </w:rPr>
          <w:instrText xml:space="preserve"> PAGEREF _Toc357467482 \h </w:instrText>
        </w:r>
        <w:r>
          <w:rPr>
            <w:noProof/>
            <w:webHidden/>
          </w:rPr>
        </w:r>
        <w:r>
          <w:rPr>
            <w:noProof/>
            <w:webHidden/>
          </w:rPr>
          <w:fldChar w:fldCharType="separate"/>
        </w:r>
        <w:r w:rsidR="00954237">
          <w:rPr>
            <w:noProof/>
            <w:webHidden/>
          </w:rPr>
          <w:t>29</w:t>
        </w:r>
        <w:r>
          <w:rPr>
            <w:noProof/>
            <w:webHidden/>
          </w:rPr>
          <w:fldChar w:fldCharType="end"/>
        </w:r>
      </w:hyperlink>
    </w:p>
    <w:p w:rsidR="00F12091" w:rsidRDefault="00F12091">
      <w:pPr>
        <w:pStyle w:val="TableofFigures"/>
        <w:tabs>
          <w:tab w:val="right" w:leader="dot" w:pos="9016"/>
        </w:tabs>
        <w:rPr>
          <w:rStyle w:val="Hyperlink"/>
          <w:noProof/>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67483" w:history="1">
        <w:r w:rsidR="00F12091" w:rsidRPr="00037C20">
          <w:rPr>
            <w:rStyle w:val="Hyperlink"/>
            <w:noProof/>
          </w:rPr>
          <w:t xml:space="preserve">Table 5: </w:t>
        </w:r>
        <w:r w:rsidR="00F12091" w:rsidRPr="00037C20">
          <w:rPr>
            <w:rStyle w:val="Hyperlink"/>
            <w:rFonts w:cs="Calibri"/>
            <w:noProof/>
          </w:rPr>
          <w:t>Table shows at different time interval initial and final temperatures and their difference</w:t>
        </w:r>
        <w:r w:rsidR="00F12091">
          <w:rPr>
            <w:noProof/>
            <w:webHidden/>
          </w:rPr>
          <w:tab/>
        </w:r>
        <w:r>
          <w:rPr>
            <w:noProof/>
            <w:webHidden/>
          </w:rPr>
          <w:fldChar w:fldCharType="begin"/>
        </w:r>
        <w:r w:rsidR="00F12091">
          <w:rPr>
            <w:noProof/>
            <w:webHidden/>
          </w:rPr>
          <w:instrText xml:space="preserve"> PAGEREF _Toc357467483 \h </w:instrText>
        </w:r>
        <w:r>
          <w:rPr>
            <w:noProof/>
            <w:webHidden/>
          </w:rPr>
        </w:r>
        <w:r>
          <w:rPr>
            <w:noProof/>
            <w:webHidden/>
          </w:rPr>
          <w:fldChar w:fldCharType="separate"/>
        </w:r>
        <w:r w:rsidR="00954237">
          <w:rPr>
            <w:noProof/>
            <w:webHidden/>
          </w:rPr>
          <w:t>40</w:t>
        </w:r>
        <w:r>
          <w:rPr>
            <w:noProof/>
            <w:webHidden/>
          </w:rPr>
          <w:fldChar w:fldCharType="end"/>
        </w:r>
      </w:hyperlink>
    </w:p>
    <w:p w:rsidR="00F12091" w:rsidRDefault="00F12091">
      <w:pPr>
        <w:pStyle w:val="TableofFigures"/>
        <w:tabs>
          <w:tab w:val="right" w:leader="dot" w:pos="9016"/>
        </w:tabs>
        <w:rPr>
          <w:rStyle w:val="Hyperlink"/>
          <w:noProof/>
        </w:rPr>
      </w:pPr>
    </w:p>
    <w:p w:rsidR="00F12091" w:rsidRDefault="00570DBD">
      <w:pPr>
        <w:pStyle w:val="TableofFigures"/>
        <w:tabs>
          <w:tab w:val="right" w:leader="dot" w:pos="9016"/>
        </w:tabs>
        <w:rPr>
          <w:rFonts w:asciiTheme="minorHAnsi" w:eastAsiaTheme="minorEastAsia" w:hAnsiTheme="minorHAnsi" w:cstheme="minorBidi"/>
          <w:noProof/>
          <w:color w:val="auto"/>
          <w:kern w:val="0"/>
          <w:sz w:val="22"/>
          <w:szCs w:val="22"/>
        </w:rPr>
      </w:pPr>
      <w:hyperlink w:anchor="_Toc357467484" w:history="1">
        <w:r w:rsidR="00F12091" w:rsidRPr="00037C20">
          <w:rPr>
            <w:rStyle w:val="Hyperlink"/>
            <w:noProof/>
          </w:rPr>
          <w:t xml:space="preserve">Table 6: </w:t>
        </w:r>
        <w:r w:rsidR="00F12091" w:rsidRPr="00037C20">
          <w:rPr>
            <w:rStyle w:val="Hyperlink"/>
            <w:rFonts w:cs="Calibri"/>
            <w:noProof/>
          </w:rPr>
          <w:t>Table shows at different time intervals initial and final temperature of cooking oil and heat energy.</w:t>
        </w:r>
        <w:r w:rsidR="00F12091">
          <w:rPr>
            <w:noProof/>
            <w:webHidden/>
          </w:rPr>
          <w:tab/>
        </w:r>
        <w:r>
          <w:rPr>
            <w:noProof/>
            <w:webHidden/>
          </w:rPr>
          <w:fldChar w:fldCharType="begin"/>
        </w:r>
        <w:r w:rsidR="00F12091">
          <w:rPr>
            <w:noProof/>
            <w:webHidden/>
          </w:rPr>
          <w:instrText xml:space="preserve"> PAGEREF _Toc357467484 \h </w:instrText>
        </w:r>
        <w:r>
          <w:rPr>
            <w:noProof/>
            <w:webHidden/>
          </w:rPr>
        </w:r>
        <w:r>
          <w:rPr>
            <w:noProof/>
            <w:webHidden/>
          </w:rPr>
          <w:fldChar w:fldCharType="separate"/>
        </w:r>
        <w:r w:rsidR="00954237">
          <w:rPr>
            <w:noProof/>
            <w:webHidden/>
          </w:rPr>
          <w:t>43</w:t>
        </w:r>
        <w:r>
          <w:rPr>
            <w:noProof/>
            <w:webHidden/>
          </w:rPr>
          <w:fldChar w:fldCharType="end"/>
        </w:r>
      </w:hyperlink>
    </w:p>
    <w:p w:rsidR="00F12091" w:rsidRDefault="00570DBD" w:rsidP="002F2A8E">
      <w:pPr>
        <w:pStyle w:val="Heading1"/>
        <w:rPr>
          <w:rFonts w:asciiTheme="minorHAnsi" w:hAnsiTheme="minorHAnsi" w:cstheme="minorHAnsi"/>
        </w:rPr>
      </w:pPr>
      <w:r>
        <w:rPr>
          <w:rFonts w:asciiTheme="minorHAnsi" w:hAnsiTheme="minorHAnsi" w:cstheme="minorHAnsi"/>
          <w:b w:val="0"/>
          <w:kern w:val="2"/>
          <w:sz w:val="24"/>
        </w:rPr>
        <w:fldChar w:fldCharType="end"/>
      </w: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F12091" w:rsidRDefault="00F12091" w:rsidP="002F2A8E">
      <w:pPr>
        <w:pStyle w:val="Heading1"/>
        <w:rPr>
          <w:rFonts w:asciiTheme="minorHAnsi" w:hAnsiTheme="minorHAnsi" w:cstheme="minorHAnsi"/>
        </w:rPr>
      </w:pPr>
    </w:p>
    <w:p w:rsidR="00242073" w:rsidRDefault="00242073" w:rsidP="002F2A8E">
      <w:pPr>
        <w:pStyle w:val="Heading1"/>
        <w:rPr>
          <w:rFonts w:ascii="Calibri" w:hAnsi="Calibri"/>
          <w:b w:val="0"/>
          <w:kern w:val="2"/>
          <w:sz w:val="24"/>
        </w:rPr>
      </w:pPr>
    </w:p>
    <w:p w:rsidR="00242073" w:rsidRPr="00242073" w:rsidRDefault="00242073" w:rsidP="00242073"/>
    <w:p w:rsidR="000A2D1B" w:rsidRPr="002D65D2" w:rsidRDefault="000A2D1B" w:rsidP="00487C9E">
      <w:pPr>
        <w:pStyle w:val="Heading1"/>
        <w:numPr>
          <w:ilvl w:val="0"/>
          <w:numId w:val="14"/>
        </w:numPr>
        <w:rPr>
          <w:rFonts w:ascii="Calibri" w:hAnsi="Calibri"/>
        </w:rPr>
      </w:pPr>
      <w:bookmarkStart w:id="4" w:name="_Toc358711261"/>
      <w:r w:rsidRPr="002D65D2">
        <w:rPr>
          <w:rFonts w:ascii="Calibri" w:hAnsi="Calibri"/>
        </w:rPr>
        <w:lastRenderedPageBreak/>
        <w:t>Objectives goals of projects</w:t>
      </w:r>
      <w:bookmarkEnd w:id="0"/>
      <w:bookmarkEnd w:id="1"/>
      <w:bookmarkEnd w:id="2"/>
      <w:bookmarkEnd w:id="3"/>
      <w:bookmarkEnd w:id="4"/>
    </w:p>
    <w:p w:rsidR="002D65D2" w:rsidRDefault="002D65D2" w:rsidP="002D65D2">
      <w:pPr>
        <w:jc w:val="both"/>
      </w:pPr>
    </w:p>
    <w:p w:rsidR="000A2D1B" w:rsidRPr="00B01B72" w:rsidRDefault="000A2D1B" w:rsidP="002D65D2">
      <w:pPr>
        <w:jc w:val="both"/>
        <w:rPr>
          <w:rFonts w:cs="Calibri"/>
          <w:szCs w:val="24"/>
        </w:rPr>
      </w:pPr>
      <w:r w:rsidRPr="00B01B72">
        <w:rPr>
          <w:rFonts w:cs="Calibri"/>
          <w:szCs w:val="24"/>
        </w:rPr>
        <w:t xml:space="preserve">The aim of this project is to design simulate and fabricate 2.0 </w:t>
      </w:r>
      <w:r w:rsidRPr="00B01B72">
        <w:rPr>
          <w:rFonts w:cs="Calibri"/>
          <w:position w:val="-4"/>
          <w:szCs w:val="24"/>
        </w:rPr>
        <w:object w:dxaOrig="182" w:dyaOrig="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0.15pt;mso-position-horizontal-relative:page;mso-position-vertical-relative:page" o:ole="">
            <v:imagedata r:id="rId12" o:title=""/>
          </v:shape>
          <o:OLEObject Type="Embed" ProgID="Equation.3" ShapeID="_x0000_i1025" DrawAspect="Content" ObjectID="_1632397416" r:id="rId13">
            <o:FieldCodes>\* MERGEFORMAT</o:FieldCodes>
          </o:OLEObject>
        </w:object>
      </w:r>
      <w:r w:rsidRPr="00B01B72">
        <w:rPr>
          <w:rFonts w:cs="Calibri"/>
          <w:szCs w:val="24"/>
        </w:rPr>
        <w:t xml:space="preserve"> 1.0 meter solar concentrator using Fresnel mirrors that utilizes solar radiation for generation of energy of 500 Watt</w:t>
      </w:r>
    </w:p>
    <w:p w:rsidR="000A2D1B" w:rsidRPr="00B01B72" w:rsidRDefault="000A2D1B" w:rsidP="002F2A8E">
      <w:pPr>
        <w:jc w:val="both"/>
        <w:rPr>
          <w:rFonts w:cs="Calibri"/>
          <w:szCs w:val="24"/>
        </w:rPr>
      </w:pPr>
    </w:p>
    <w:p w:rsidR="000A2D1B" w:rsidRPr="00B01B72" w:rsidRDefault="000A2D1B" w:rsidP="002F2A8E">
      <w:pPr>
        <w:numPr>
          <w:ilvl w:val="0"/>
          <w:numId w:val="2"/>
        </w:numPr>
        <w:jc w:val="both"/>
        <w:rPr>
          <w:rFonts w:cs="Calibri"/>
          <w:szCs w:val="24"/>
        </w:rPr>
      </w:pPr>
      <w:r w:rsidRPr="00B01B72">
        <w:rPr>
          <w:rFonts w:cs="Calibri"/>
          <w:szCs w:val="24"/>
        </w:rPr>
        <w:t>It has least running cost</w:t>
      </w:r>
    </w:p>
    <w:p w:rsidR="000A2D1B" w:rsidRPr="00B01B72" w:rsidRDefault="000A2D1B" w:rsidP="002F2A8E">
      <w:pPr>
        <w:ind w:left="720"/>
        <w:jc w:val="both"/>
        <w:rPr>
          <w:rFonts w:cs="Calibri"/>
          <w:szCs w:val="24"/>
        </w:rPr>
      </w:pPr>
    </w:p>
    <w:p w:rsidR="000A2D1B" w:rsidRPr="00B01B72" w:rsidRDefault="000A2D1B" w:rsidP="002F2A8E">
      <w:pPr>
        <w:numPr>
          <w:ilvl w:val="0"/>
          <w:numId w:val="2"/>
        </w:numPr>
        <w:jc w:val="both"/>
        <w:rPr>
          <w:rFonts w:cs="Calibri"/>
          <w:szCs w:val="24"/>
        </w:rPr>
      </w:pPr>
      <w:r w:rsidRPr="00B01B72">
        <w:rPr>
          <w:rFonts w:cs="Calibri"/>
          <w:szCs w:val="24"/>
        </w:rPr>
        <w:t>High reliability to demonstrate students on regular basis the use of solar power during the day.</w:t>
      </w:r>
    </w:p>
    <w:p w:rsidR="000A2D1B" w:rsidRPr="00B01B72" w:rsidRDefault="000A2D1B" w:rsidP="002F2A8E">
      <w:pPr>
        <w:jc w:val="both"/>
        <w:rPr>
          <w:rFonts w:cs="Calibri"/>
          <w:szCs w:val="24"/>
        </w:rPr>
      </w:pPr>
    </w:p>
    <w:p w:rsidR="000A2D1B" w:rsidRDefault="000A2D1B" w:rsidP="002F2A8E">
      <w:pPr>
        <w:numPr>
          <w:ilvl w:val="0"/>
          <w:numId w:val="2"/>
        </w:numPr>
        <w:jc w:val="both"/>
        <w:rPr>
          <w:rFonts w:cs="Calibri"/>
          <w:szCs w:val="24"/>
        </w:rPr>
      </w:pPr>
      <w:r w:rsidRPr="00B01B72">
        <w:rPr>
          <w:rFonts w:cs="Calibri"/>
          <w:szCs w:val="24"/>
        </w:rPr>
        <w:t>Validate the solar c</w:t>
      </w:r>
      <w:r>
        <w:rPr>
          <w:rFonts w:cs="Calibri"/>
          <w:szCs w:val="24"/>
        </w:rPr>
        <w:t>oncentrator cost less than Rs 16</w:t>
      </w:r>
      <w:r w:rsidRPr="00B01B72">
        <w:rPr>
          <w:rFonts w:cs="Calibri"/>
          <w:szCs w:val="24"/>
        </w:rPr>
        <w:t>000/ - for production of 500 Watt.</w:t>
      </w:r>
      <w:bookmarkStart w:id="5" w:name="_Toc357180651"/>
      <w:bookmarkStart w:id="6" w:name="_Toc357180950"/>
    </w:p>
    <w:p w:rsidR="000A2D1B" w:rsidRPr="002F2A8E" w:rsidRDefault="000A2D1B" w:rsidP="00487C9E">
      <w:pPr>
        <w:pStyle w:val="Heading2"/>
        <w:numPr>
          <w:ilvl w:val="0"/>
          <w:numId w:val="9"/>
        </w:numPr>
        <w:rPr>
          <w:rFonts w:ascii="Calibri" w:hAnsi="Calibri" w:cs="Calibri"/>
        </w:rPr>
      </w:pPr>
      <w:bookmarkStart w:id="7" w:name="_Toc357289679"/>
      <w:bookmarkStart w:id="8" w:name="_Toc357290066"/>
      <w:bookmarkStart w:id="9" w:name="_Toc357290325"/>
      <w:bookmarkStart w:id="10" w:name="_Toc357291270"/>
      <w:bookmarkStart w:id="11" w:name="_Toc357342547"/>
      <w:bookmarkStart w:id="12" w:name="_Toc357342976"/>
      <w:bookmarkStart w:id="13" w:name="_Toc357377003"/>
      <w:bookmarkStart w:id="14" w:name="_Toc357465585"/>
      <w:bookmarkStart w:id="15" w:name="_Toc358711262"/>
      <w:r w:rsidRPr="002F2A8E">
        <w:rPr>
          <w:rFonts w:ascii="Calibri" w:hAnsi="Calibri" w:cs="Calibri"/>
        </w:rPr>
        <w:t>What do we stand to gain?</w:t>
      </w:r>
      <w:bookmarkEnd w:id="5"/>
      <w:bookmarkEnd w:id="6"/>
      <w:bookmarkEnd w:id="7"/>
      <w:bookmarkEnd w:id="8"/>
      <w:bookmarkEnd w:id="9"/>
      <w:bookmarkEnd w:id="10"/>
      <w:bookmarkEnd w:id="11"/>
      <w:bookmarkEnd w:id="12"/>
      <w:bookmarkEnd w:id="13"/>
      <w:bookmarkEnd w:id="14"/>
      <w:bookmarkEnd w:id="15"/>
    </w:p>
    <w:p w:rsidR="002D65D2" w:rsidRDefault="002D65D2" w:rsidP="002D65D2">
      <w:pPr>
        <w:jc w:val="both"/>
        <w:rPr>
          <w:rFonts w:cs="Calibri"/>
          <w:szCs w:val="24"/>
        </w:rPr>
      </w:pPr>
    </w:p>
    <w:p w:rsidR="000A2D1B" w:rsidRPr="00B01B72" w:rsidRDefault="000A2D1B" w:rsidP="002D65D2">
      <w:pPr>
        <w:jc w:val="both"/>
        <w:rPr>
          <w:rFonts w:cs="Calibri"/>
          <w:szCs w:val="24"/>
        </w:rPr>
      </w:pPr>
      <w:r w:rsidRPr="00B01B72">
        <w:rPr>
          <w:rFonts w:cs="Calibri"/>
          <w:szCs w:val="24"/>
        </w:rPr>
        <w:t>Considering the exponential growth in the prices of fossil fuel and hence utilities using fuel, alternative methods need to be found immediately.</w:t>
      </w:r>
    </w:p>
    <w:p w:rsidR="000A2D1B" w:rsidRPr="002F2A8E" w:rsidRDefault="000A2D1B" w:rsidP="00487C9E">
      <w:pPr>
        <w:pStyle w:val="Heading2"/>
        <w:numPr>
          <w:ilvl w:val="0"/>
          <w:numId w:val="9"/>
        </w:numPr>
        <w:rPr>
          <w:rFonts w:asciiTheme="minorHAnsi" w:hAnsiTheme="minorHAnsi" w:cstheme="minorHAnsi"/>
        </w:rPr>
      </w:pPr>
      <w:bookmarkStart w:id="16" w:name="_Toc357180652"/>
      <w:bookmarkStart w:id="17" w:name="_Toc357180951"/>
      <w:bookmarkStart w:id="18" w:name="_Toc357289680"/>
      <w:bookmarkStart w:id="19" w:name="_Toc357290067"/>
      <w:bookmarkStart w:id="20" w:name="_Toc357290326"/>
      <w:bookmarkStart w:id="21" w:name="_Toc357291271"/>
      <w:bookmarkStart w:id="22" w:name="_Toc357342548"/>
      <w:bookmarkStart w:id="23" w:name="_Toc357342977"/>
      <w:bookmarkStart w:id="24" w:name="_Toc357377004"/>
      <w:bookmarkStart w:id="25" w:name="_Toc357465586"/>
      <w:bookmarkStart w:id="26" w:name="_Toc358711263"/>
      <w:r w:rsidRPr="00760593">
        <w:rPr>
          <w:rFonts w:ascii="Calibri" w:hAnsi="Calibri" w:cstheme="minorHAnsi"/>
        </w:rPr>
        <w:t>This</w:t>
      </w:r>
      <w:r w:rsidRPr="002F2A8E">
        <w:rPr>
          <w:rFonts w:asciiTheme="minorHAnsi" w:hAnsiTheme="minorHAnsi" w:cstheme="minorHAnsi"/>
        </w:rPr>
        <w:t xml:space="preserve"> </w:t>
      </w:r>
      <w:r w:rsidRPr="002D65D2">
        <w:rPr>
          <w:rFonts w:ascii="Calibri" w:hAnsi="Calibri" w:cstheme="minorHAnsi"/>
        </w:rPr>
        <w:t>project</w:t>
      </w:r>
      <w:r w:rsidRPr="002F2A8E">
        <w:rPr>
          <w:rFonts w:asciiTheme="minorHAnsi" w:hAnsiTheme="minorHAnsi" w:cstheme="minorHAnsi"/>
        </w:rPr>
        <w:t xml:space="preserve"> can:</w:t>
      </w:r>
      <w:bookmarkEnd w:id="16"/>
      <w:bookmarkEnd w:id="17"/>
      <w:bookmarkEnd w:id="18"/>
      <w:bookmarkEnd w:id="19"/>
      <w:bookmarkEnd w:id="20"/>
      <w:bookmarkEnd w:id="21"/>
      <w:bookmarkEnd w:id="22"/>
      <w:bookmarkEnd w:id="23"/>
      <w:bookmarkEnd w:id="24"/>
      <w:bookmarkEnd w:id="25"/>
      <w:bookmarkEnd w:id="26"/>
    </w:p>
    <w:p w:rsidR="000A2D1B" w:rsidRPr="00B01B72" w:rsidRDefault="000A2D1B" w:rsidP="002F2A8E">
      <w:pPr>
        <w:jc w:val="both"/>
        <w:rPr>
          <w:rFonts w:cs="Calibri"/>
          <w:b/>
          <w:bCs/>
          <w:szCs w:val="24"/>
        </w:rPr>
      </w:pPr>
    </w:p>
    <w:p w:rsidR="000A2D1B" w:rsidRPr="00B01B72" w:rsidRDefault="000A2D1B" w:rsidP="002F2A8E">
      <w:pPr>
        <w:numPr>
          <w:ilvl w:val="0"/>
          <w:numId w:val="1"/>
        </w:numPr>
        <w:tabs>
          <w:tab w:val="left" w:pos="420"/>
        </w:tabs>
        <w:jc w:val="both"/>
        <w:rPr>
          <w:rFonts w:cs="Calibri"/>
          <w:szCs w:val="24"/>
        </w:rPr>
      </w:pPr>
      <w:r w:rsidRPr="00B01B72">
        <w:rPr>
          <w:rFonts w:cs="Calibri"/>
          <w:szCs w:val="24"/>
        </w:rPr>
        <w:t>Highlight the potential of solar energy used in Pakistan</w:t>
      </w:r>
    </w:p>
    <w:p w:rsidR="000A2D1B" w:rsidRPr="00B01B72" w:rsidRDefault="000A2D1B" w:rsidP="002F2A8E">
      <w:pPr>
        <w:ind w:left="420"/>
        <w:jc w:val="both"/>
        <w:rPr>
          <w:rFonts w:cs="Calibri"/>
          <w:szCs w:val="24"/>
        </w:rPr>
      </w:pPr>
      <w:r w:rsidRPr="00B01B72">
        <w:rPr>
          <w:rFonts w:cs="Calibri"/>
          <w:szCs w:val="24"/>
        </w:rPr>
        <w:t>.</w:t>
      </w:r>
    </w:p>
    <w:p w:rsidR="000A2D1B" w:rsidRPr="00882E1A" w:rsidRDefault="000A2D1B" w:rsidP="00882E1A">
      <w:pPr>
        <w:numPr>
          <w:ilvl w:val="0"/>
          <w:numId w:val="1"/>
        </w:numPr>
        <w:tabs>
          <w:tab w:val="left" w:pos="420"/>
        </w:tabs>
        <w:jc w:val="both"/>
        <w:rPr>
          <w:rFonts w:cs="Calibri"/>
          <w:szCs w:val="24"/>
        </w:rPr>
      </w:pPr>
      <w:r w:rsidRPr="00B01B72">
        <w:rPr>
          <w:rFonts w:cs="Calibri"/>
          <w:szCs w:val="24"/>
        </w:rPr>
        <w:t>Create a great platform for the future students to work and make it more efficient in a way that they can increase production of power at low cost.</w:t>
      </w:r>
    </w:p>
    <w:p w:rsidR="00760593" w:rsidRPr="00760E32" w:rsidRDefault="00A931D2" w:rsidP="00487C9E">
      <w:pPr>
        <w:pStyle w:val="Heading1"/>
        <w:numPr>
          <w:ilvl w:val="0"/>
          <w:numId w:val="14"/>
        </w:numPr>
        <w:rPr>
          <w:rFonts w:ascii="Calibri" w:hAnsi="Calibri"/>
        </w:rPr>
      </w:pPr>
      <w:bookmarkStart w:id="27" w:name="_Toc358711264"/>
      <w:bookmarkStart w:id="28" w:name="_Toc357180653"/>
      <w:bookmarkStart w:id="29" w:name="_Toc357180952"/>
      <w:bookmarkStart w:id="30" w:name="_Toc357289681"/>
      <w:bookmarkStart w:id="31" w:name="_Toc357290068"/>
      <w:bookmarkStart w:id="32" w:name="_Toc357290327"/>
      <w:bookmarkStart w:id="33" w:name="_Toc357291272"/>
      <w:bookmarkStart w:id="34" w:name="_Toc357342549"/>
      <w:bookmarkStart w:id="35" w:name="_Toc357342978"/>
      <w:bookmarkStart w:id="36" w:name="_Toc357377005"/>
      <w:bookmarkStart w:id="37" w:name="_Toc357465587"/>
      <w:r w:rsidRPr="002D65D2">
        <w:rPr>
          <w:rFonts w:ascii="Calibri" w:hAnsi="Calibri"/>
        </w:rPr>
        <w:t>BACKGROUND</w:t>
      </w:r>
      <w:bookmarkEnd w:id="27"/>
    </w:p>
    <w:p w:rsidR="00A931D2" w:rsidRPr="00B01B72" w:rsidRDefault="00A931D2" w:rsidP="002D65D2">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 xml:space="preserve">With the advancement of technology and the usage of many electronic devices, life becomes very difficult without electricity. Hence the ample supply of electricity that can match the power requirement of industry is key </w:t>
      </w:r>
      <w:r>
        <w:rPr>
          <w:rFonts w:cs="Calibri"/>
          <w:szCs w:val="24"/>
          <w:shd w:val="clear" w:color="auto" w:fill="FFFFFF"/>
        </w:rPr>
        <w:t>to</w:t>
      </w:r>
      <w:r w:rsidRPr="00B01B72">
        <w:rPr>
          <w:rFonts w:cs="Calibri"/>
          <w:szCs w:val="24"/>
          <w:shd w:val="clear" w:color="auto" w:fill="FFFFFF"/>
        </w:rPr>
        <w:t xml:space="preserve"> progress.</w:t>
      </w:r>
    </w:p>
    <w:p w:rsidR="00A931D2" w:rsidRPr="00B01B72" w:rsidRDefault="00A931D2" w:rsidP="00A931D2">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Fossil fuels are nonrenewable resources because they take millions of years to form and reserves are being depleted much faster than new ones are being formed. The production and usage of fossil fuels such as coal, natural gas and nuclear also raise the environmental concerns therefore the global movement toward the generation of renewable energy is under way to help meet increased energy needs. Wood, wind, water and sun power have been used for cooking, heating and other tasks. During industrial revolution these forms of renewable energy was replaced by fossil fuels such as coal and petroleum. Attention has refocused on renewable energy sources since 1960s and 1970s not because of concern over fossil fuel depletion, but also because of apprehension over acid rain and global warming from the accumulation of carbon dioxide in the atmosphere.</w:t>
      </w:r>
    </w:p>
    <w:p w:rsidR="00A931D2" w:rsidRPr="00B01B72" w:rsidRDefault="00A931D2" w:rsidP="00A931D2">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 xml:space="preserve">Fossil fuels are becoming even more expensive especially after oil embargo of 1970s. As price of oil is rising and its supply is uncertain. Even if supply of oil is continuous, the cost of importing oil is tremendous (which will deplete the National exchequer) and Pakistan therefore has to borrow from institution like IMF and World Bank which deepens the debt problem. In year 2006, Pakistan imported crude worth 6.7 Billion Dollars. In such situation solar power is the need of the hour since these problems will be eliminated. Also land of </w:t>
      </w:r>
      <w:r w:rsidRPr="00B01B72">
        <w:rPr>
          <w:rFonts w:cs="Calibri"/>
          <w:szCs w:val="24"/>
          <w:shd w:val="clear" w:color="auto" w:fill="FFFFFF"/>
        </w:rPr>
        <w:lastRenderedPageBreak/>
        <w:t>Pakistan is well endowed for solar energy projects since it has vast tracts of desert region that receives large amount of sunshine throughout the year.</w:t>
      </w:r>
    </w:p>
    <w:p w:rsidR="00A12654" w:rsidRDefault="00A931D2" w:rsidP="00A931D2">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Renewable energy resources are cleaner and far more abundant than fossil resources but they tend to dispersed and more expensive to collect. Many of them such as wind and solar are intermittent in nature, making energy storage or distributed product systems necessary. Therefore direct cost of renewable energy is generally higher than the direct cost of fossil fuels. At the same time fossil fuel have significant indirect or external costs such as pollution acid rain, and global warming.</w:t>
      </w:r>
    </w:p>
    <w:p w:rsidR="00A931D2" w:rsidRPr="002D65D2" w:rsidRDefault="00A931D2" w:rsidP="00487C9E">
      <w:pPr>
        <w:pStyle w:val="Heading2"/>
        <w:numPr>
          <w:ilvl w:val="0"/>
          <w:numId w:val="10"/>
        </w:numPr>
        <w:rPr>
          <w:rFonts w:ascii="Calibri" w:hAnsi="Calibri"/>
          <w:szCs w:val="24"/>
          <w:shd w:val="clear" w:color="auto" w:fill="FFFFFF"/>
        </w:rPr>
      </w:pPr>
      <w:bookmarkStart w:id="38" w:name="_Toc358711265"/>
      <w:r w:rsidRPr="002D65D2">
        <w:rPr>
          <w:rFonts w:ascii="Calibri" w:hAnsi="Calibri"/>
        </w:rPr>
        <w:t>Need of Solar Power</w:t>
      </w:r>
      <w:bookmarkEnd w:id="38"/>
    </w:p>
    <w:p w:rsidR="002D65D2" w:rsidRDefault="002D65D2" w:rsidP="00A931D2">
      <w:pPr>
        <w:jc w:val="both"/>
        <w:rPr>
          <w:rFonts w:cs="Calibri"/>
          <w:bCs/>
          <w:szCs w:val="24"/>
        </w:rPr>
      </w:pPr>
    </w:p>
    <w:p w:rsidR="00A931D2" w:rsidRPr="00B01B72" w:rsidRDefault="00A931D2" w:rsidP="00A931D2">
      <w:pPr>
        <w:jc w:val="both"/>
        <w:rPr>
          <w:rFonts w:cs="Calibri"/>
          <w:bCs/>
          <w:szCs w:val="24"/>
        </w:rPr>
      </w:pPr>
      <w:r w:rsidRPr="00B01B72">
        <w:rPr>
          <w:rFonts w:cs="Calibri"/>
          <w:bCs/>
          <w:szCs w:val="24"/>
        </w:rPr>
        <w:t>We live in an energy starved country. There are widespread power outages across cities and towns in Pakistan. Even if abundant power was available, tariff will continue to increase at astronomical rates. In our uncertain energy environment, on-site solar power is the only way to secure energy future for households, businesses, factories, and farms. On-site production of electric power using generators is expensive and polluting. Generator fuel supply is uncertain. UPS as a backup source is insufficient because the duration of power outage is very long. Solar power is a pollution-free, noise-free, fuel-free, maintenance-free, and cost effective method to produce electric power.</w:t>
      </w:r>
    </w:p>
    <w:p w:rsidR="00A931D2" w:rsidRPr="00B01B72" w:rsidRDefault="00A931D2" w:rsidP="00A931D2">
      <w:pPr>
        <w:jc w:val="both"/>
        <w:rPr>
          <w:rFonts w:cs="Calibri"/>
          <w:b/>
          <w:bCs/>
          <w:sz w:val="28"/>
          <w:szCs w:val="28"/>
        </w:rPr>
      </w:pPr>
    </w:p>
    <w:p w:rsidR="00A12654" w:rsidRPr="00A931D2" w:rsidRDefault="00A931D2" w:rsidP="00A931D2">
      <w:pPr>
        <w:jc w:val="both"/>
        <w:rPr>
          <w:rFonts w:cs="Calibri"/>
          <w:szCs w:val="24"/>
        </w:rPr>
      </w:pPr>
      <w:r w:rsidRPr="00B01B72">
        <w:rPr>
          <w:rFonts w:cs="Calibri"/>
          <w:szCs w:val="24"/>
        </w:rPr>
        <w:t>Recent report on current status of the reserves of fossil fuels point to the need to switch to alternative energies such as solar power, even without considering environmental impact, it is clear that some stage we will not be able to meet our ever increasing energy needs from finite supply of these nonrenewable resources.</w:t>
      </w:r>
    </w:p>
    <w:p w:rsidR="000A2D1B" w:rsidRPr="00A12654" w:rsidRDefault="000A2D1B" w:rsidP="00487C9E">
      <w:pPr>
        <w:pStyle w:val="Heading1"/>
        <w:numPr>
          <w:ilvl w:val="0"/>
          <w:numId w:val="14"/>
        </w:numPr>
        <w:rPr>
          <w:rFonts w:ascii="Calibri" w:hAnsi="Calibri"/>
        </w:rPr>
      </w:pPr>
      <w:bookmarkStart w:id="39" w:name="_Toc358711266"/>
      <w:r w:rsidRPr="00A12654">
        <w:rPr>
          <w:rFonts w:ascii="Calibri" w:hAnsi="Calibri"/>
        </w:rPr>
        <w:t>THEORY</w:t>
      </w:r>
      <w:bookmarkEnd w:id="28"/>
      <w:bookmarkEnd w:id="29"/>
      <w:bookmarkEnd w:id="30"/>
      <w:bookmarkEnd w:id="31"/>
      <w:bookmarkEnd w:id="32"/>
      <w:bookmarkEnd w:id="33"/>
      <w:bookmarkEnd w:id="34"/>
      <w:bookmarkEnd w:id="35"/>
      <w:bookmarkEnd w:id="36"/>
      <w:bookmarkEnd w:id="37"/>
      <w:bookmarkEnd w:id="39"/>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In today world some of methods to harness solar power are:</w:t>
      </w:r>
    </w:p>
    <w:p w:rsidR="000A2D1B" w:rsidRDefault="000A2D1B" w:rsidP="00487C9E">
      <w:pPr>
        <w:numPr>
          <w:ilvl w:val="0"/>
          <w:numId w:val="3"/>
        </w:numPr>
        <w:tabs>
          <w:tab w:val="left" w:pos="420"/>
        </w:tabs>
        <w:jc w:val="both"/>
        <w:rPr>
          <w:rFonts w:cs="Calibri"/>
          <w:szCs w:val="24"/>
        </w:rPr>
      </w:pPr>
      <w:r w:rsidRPr="00B01B72">
        <w:rPr>
          <w:rFonts w:cs="Calibri"/>
          <w:szCs w:val="24"/>
        </w:rPr>
        <w:t>Photovoltaic cells</w:t>
      </w:r>
    </w:p>
    <w:p w:rsidR="00A12654" w:rsidRPr="00A12654" w:rsidRDefault="00A12654" w:rsidP="00487C9E">
      <w:pPr>
        <w:numPr>
          <w:ilvl w:val="0"/>
          <w:numId w:val="3"/>
        </w:numPr>
        <w:tabs>
          <w:tab w:val="left" w:pos="420"/>
        </w:tabs>
        <w:jc w:val="both"/>
        <w:rPr>
          <w:rFonts w:cs="Calibri"/>
          <w:szCs w:val="24"/>
        </w:rPr>
      </w:pPr>
    </w:p>
    <w:p w:rsidR="000A2D1B" w:rsidRPr="00B01B72" w:rsidRDefault="000A2D1B" w:rsidP="002F2A8E">
      <w:pPr>
        <w:jc w:val="both"/>
        <w:rPr>
          <w:rFonts w:cs="Calibri"/>
          <w:szCs w:val="24"/>
        </w:rPr>
      </w:pPr>
      <w:r w:rsidRPr="00B01B72">
        <w:rPr>
          <w:rFonts w:cs="Calibri"/>
          <w:szCs w:val="24"/>
        </w:rPr>
        <w:t>Solar thermal power plants</w:t>
      </w:r>
    </w:p>
    <w:p w:rsidR="000A2D1B" w:rsidRPr="00B01B72" w:rsidRDefault="000A2D1B" w:rsidP="002F2A8E">
      <w:pPr>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Parabolic troughs/ dish collector</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Flat plate collector</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power towers</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updraft towers</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ponds</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dishes</w:t>
      </w:r>
    </w:p>
    <w:p w:rsidR="000A2D1B" w:rsidRPr="00B01B72" w:rsidRDefault="000A2D1B" w:rsidP="002F2A8E">
      <w:pPr>
        <w:tabs>
          <w:tab w:val="left" w:pos="420"/>
        </w:tabs>
        <w:ind w:left="420"/>
        <w:jc w:val="both"/>
        <w:rPr>
          <w:rFonts w:cs="Calibri"/>
          <w:szCs w:val="24"/>
        </w:rPr>
      </w:pPr>
    </w:p>
    <w:p w:rsidR="000A2D1B" w:rsidRPr="00760E32" w:rsidRDefault="00A12654" w:rsidP="00A12654">
      <w:pPr>
        <w:pStyle w:val="Heading2"/>
        <w:rPr>
          <w:rFonts w:ascii="Calibri" w:hAnsi="Calibri" w:cs="Calibri"/>
          <w:i w:val="0"/>
        </w:rPr>
      </w:pPr>
      <w:bookmarkStart w:id="40" w:name="_Toc357180654"/>
      <w:bookmarkStart w:id="41" w:name="_Toc357180953"/>
      <w:bookmarkStart w:id="42" w:name="_Toc357289682"/>
      <w:bookmarkStart w:id="43" w:name="_Toc357290069"/>
      <w:bookmarkStart w:id="44" w:name="_Toc357290328"/>
      <w:bookmarkStart w:id="45" w:name="_Toc357291273"/>
      <w:bookmarkStart w:id="46" w:name="_Toc357342550"/>
      <w:bookmarkStart w:id="47" w:name="_Toc357342979"/>
      <w:bookmarkStart w:id="48" w:name="_Toc357377006"/>
      <w:bookmarkStart w:id="49" w:name="_Toc357465588"/>
      <w:bookmarkStart w:id="50" w:name="_Toc358711267"/>
      <w:r w:rsidRPr="00760E32">
        <w:rPr>
          <w:rFonts w:ascii="Calibri" w:hAnsi="Calibri" w:cs="Calibri"/>
          <w:i w:val="0"/>
        </w:rPr>
        <w:t xml:space="preserve">3.1 </w:t>
      </w:r>
      <w:r w:rsidR="000A2D1B" w:rsidRPr="00760E32">
        <w:rPr>
          <w:rFonts w:ascii="Calibri" w:hAnsi="Calibri" w:cs="Calibri"/>
          <w:i w:val="0"/>
        </w:rPr>
        <w:t>Photovoltaic cell</w:t>
      </w:r>
      <w:bookmarkEnd w:id="40"/>
      <w:bookmarkEnd w:id="41"/>
      <w:bookmarkEnd w:id="42"/>
      <w:bookmarkEnd w:id="43"/>
      <w:bookmarkEnd w:id="44"/>
      <w:bookmarkEnd w:id="45"/>
      <w:bookmarkEnd w:id="46"/>
      <w:bookmarkEnd w:id="47"/>
      <w:bookmarkEnd w:id="48"/>
      <w:bookmarkEnd w:id="49"/>
      <w:bookmarkEnd w:id="50"/>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Solar photovoltaic cells are arrays of cell containing a material that converts solar radiation into DC electricity. Materials that presently used for photovoltaic include amorphous silicon, cadmium telluride and copper indium selenide/sulphide.</w:t>
      </w:r>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lastRenderedPageBreak/>
        <w:t>At the end of 2008, the cumulative global PV installation reached 15200 Megawatts. Roughly 90% of generating capacity consist of grid tied electrical systems. Such as installation may be ground mounted and sometime integrated with farming and grazing or built into roof or walls of a building, known as integrated photovoltaic. Solar PV have capacities ranging from 10-60 MW although proposed solar PV power station have capacity of 150 MW or more.</w:t>
      </w:r>
    </w:p>
    <w:p w:rsidR="000A2D1B" w:rsidRPr="00B01B72" w:rsidRDefault="000A2D1B" w:rsidP="002F2A8E">
      <w:pPr>
        <w:jc w:val="both"/>
        <w:rPr>
          <w:rFonts w:cs="Calibri"/>
          <w:szCs w:val="24"/>
        </w:rPr>
      </w:pPr>
    </w:p>
    <w:p w:rsidR="000A2D1B" w:rsidRPr="002F2A8E" w:rsidRDefault="00A12654" w:rsidP="002F2A8E">
      <w:pPr>
        <w:pStyle w:val="Heading3"/>
        <w:rPr>
          <w:rFonts w:asciiTheme="minorHAnsi" w:hAnsiTheme="minorHAnsi" w:cstheme="minorHAnsi"/>
          <w:color w:val="000000" w:themeColor="text1"/>
        </w:rPr>
      </w:pPr>
      <w:bookmarkStart w:id="51" w:name="_Toc357180655"/>
      <w:bookmarkStart w:id="52" w:name="_Toc357180954"/>
      <w:bookmarkStart w:id="53" w:name="_Toc357289683"/>
      <w:bookmarkStart w:id="54" w:name="_Toc357290070"/>
      <w:bookmarkStart w:id="55" w:name="_Toc357290329"/>
      <w:bookmarkStart w:id="56" w:name="_Toc357291274"/>
      <w:bookmarkStart w:id="57" w:name="_Toc357342551"/>
      <w:bookmarkStart w:id="58" w:name="_Toc357342980"/>
      <w:bookmarkStart w:id="59" w:name="_Toc357377007"/>
      <w:bookmarkStart w:id="60" w:name="_Toc357465589"/>
      <w:bookmarkStart w:id="61" w:name="_Toc358711268"/>
      <w:r>
        <w:rPr>
          <w:rFonts w:asciiTheme="minorHAnsi" w:hAnsiTheme="minorHAnsi" w:cstheme="minorHAnsi"/>
          <w:color w:val="000000" w:themeColor="text1"/>
        </w:rPr>
        <w:t>3</w:t>
      </w:r>
      <w:r w:rsidR="000A2D1B" w:rsidRPr="002F2A8E">
        <w:rPr>
          <w:rFonts w:asciiTheme="minorHAnsi" w:hAnsiTheme="minorHAnsi" w:cstheme="minorHAnsi"/>
          <w:color w:val="000000" w:themeColor="text1"/>
        </w:rPr>
        <w:t>.1.1 Advantages</w:t>
      </w:r>
      <w:bookmarkEnd w:id="51"/>
      <w:bookmarkEnd w:id="52"/>
      <w:bookmarkEnd w:id="53"/>
      <w:bookmarkEnd w:id="54"/>
      <w:bookmarkEnd w:id="55"/>
      <w:bookmarkEnd w:id="56"/>
      <w:bookmarkEnd w:id="57"/>
      <w:bookmarkEnd w:id="58"/>
      <w:bookmarkEnd w:id="59"/>
      <w:bookmarkEnd w:id="60"/>
      <w:bookmarkEnd w:id="61"/>
    </w:p>
    <w:p w:rsidR="000A2D1B" w:rsidRPr="00B01B72" w:rsidRDefault="000A2D1B" w:rsidP="002F2A8E">
      <w:pPr>
        <w:jc w:val="both"/>
        <w:rPr>
          <w:rFonts w:cs="Calibri"/>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PV installation can operate for many years as solar cells have a life of 25 years, little maintenance and or intervention after initial setup, so after initial capital cost of building any solar power plant, operating cost extremely low compared to existing power technologies.</w:t>
      </w:r>
    </w:p>
    <w:p w:rsidR="000A2D1B" w:rsidRPr="00B01B72" w:rsidRDefault="000A2D1B" w:rsidP="002F2A8E">
      <w:pPr>
        <w:ind w:left="420"/>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PV is economically superior where grid connection or fuel transport is difficult, costly or impossible. Long standing examples include satellites, island communities, remote location and ocean vessels.</w:t>
      </w:r>
    </w:p>
    <w:p w:rsidR="000A2D1B" w:rsidRPr="00B01B72" w:rsidRDefault="000A2D1B" w:rsidP="00882E1A">
      <w:pPr>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When grid connected solar electric generation replaces some or all of highest cost electricity used during times of peak demand (in most climatic region).</w:t>
      </w:r>
      <w:r>
        <w:rPr>
          <w:rFonts w:cs="Calibri"/>
          <w:szCs w:val="24"/>
        </w:rPr>
        <w:t xml:space="preserve"> </w:t>
      </w:r>
      <w:r w:rsidRPr="00B01B72">
        <w:rPr>
          <w:rFonts w:cs="Calibri"/>
          <w:szCs w:val="24"/>
        </w:rPr>
        <w:t>This</w:t>
      </w:r>
      <w:r>
        <w:rPr>
          <w:rFonts w:cs="Calibri"/>
          <w:szCs w:val="24"/>
        </w:rPr>
        <w:t xml:space="preserve"> can</w:t>
      </w:r>
      <w:r w:rsidRPr="000A2D1B">
        <w:rPr>
          <w:rFonts w:cs="Calibri"/>
          <w:szCs w:val="24"/>
        </w:rPr>
        <w:t xml:space="preserve"> </w:t>
      </w:r>
      <w:r w:rsidRPr="00B01B72">
        <w:rPr>
          <w:rFonts w:cs="Calibri"/>
          <w:szCs w:val="24"/>
        </w:rPr>
        <w:t>reduce grid loading and can eliminated need for local battery power for use in times of darkness. These features are enabled by net metering.</w:t>
      </w:r>
    </w:p>
    <w:p w:rsidR="000A2D1B" w:rsidRPr="00B01B72" w:rsidRDefault="000A2D1B" w:rsidP="002F2A8E">
      <w:pPr>
        <w:ind w:left="420"/>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Grid connected solar electricity can be used locally thus reducing transmission and distribution losses.</w:t>
      </w:r>
    </w:p>
    <w:p w:rsidR="000A2D1B" w:rsidRPr="00B01B72" w:rsidRDefault="000A2D1B" w:rsidP="00882E1A">
      <w:pPr>
        <w:jc w:val="both"/>
        <w:rPr>
          <w:rFonts w:cs="Calibri"/>
          <w:szCs w:val="24"/>
        </w:rPr>
      </w:pPr>
    </w:p>
    <w:p w:rsidR="000A2D1B" w:rsidRDefault="000A2D1B" w:rsidP="00487C9E">
      <w:pPr>
        <w:numPr>
          <w:ilvl w:val="0"/>
          <w:numId w:val="4"/>
        </w:numPr>
        <w:tabs>
          <w:tab w:val="left" w:pos="420"/>
        </w:tabs>
        <w:jc w:val="both"/>
        <w:rPr>
          <w:rFonts w:cs="Calibri"/>
          <w:szCs w:val="24"/>
        </w:rPr>
      </w:pPr>
      <w:r w:rsidRPr="00B01B72">
        <w:rPr>
          <w:rFonts w:cs="Calibri"/>
          <w:szCs w:val="24"/>
        </w:rPr>
        <w:t>Compared to fossil and nuclear energy sources, very little research money has been invested in the development of solar cells so there is considerable room for improvement nevertheless, experimentally high efficiency solar cells already have efficiencies of 40 percent and efficiencies are rapidly rising while mass production cost is rapidly falling.</w:t>
      </w:r>
      <w:bookmarkStart w:id="62" w:name="_Toc357180656"/>
      <w:bookmarkStart w:id="63" w:name="_Toc357180955"/>
    </w:p>
    <w:p w:rsidR="00882E1A" w:rsidRPr="00882E1A" w:rsidRDefault="00882E1A" w:rsidP="00882E1A">
      <w:pPr>
        <w:tabs>
          <w:tab w:val="left" w:pos="420"/>
        </w:tabs>
        <w:jc w:val="both"/>
        <w:rPr>
          <w:rFonts w:cs="Calibri"/>
          <w:szCs w:val="24"/>
        </w:rPr>
      </w:pPr>
    </w:p>
    <w:p w:rsidR="000A2D1B" w:rsidRPr="00A12654" w:rsidRDefault="00882E1A" w:rsidP="002F2A8E">
      <w:pPr>
        <w:pStyle w:val="Heading3"/>
        <w:rPr>
          <w:rFonts w:asciiTheme="minorHAnsi" w:hAnsiTheme="minorHAnsi"/>
          <w:color w:val="000000" w:themeColor="text1"/>
        </w:rPr>
      </w:pPr>
      <w:bookmarkStart w:id="64" w:name="_Toc357289684"/>
      <w:bookmarkStart w:id="65" w:name="_Toc357290071"/>
      <w:bookmarkStart w:id="66" w:name="_Toc357290330"/>
      <w:bookmarkStart w:id="67" w:name="_Toc357291275"/>
      <w:bookmarkStart w:id="68" w:name="_Toc357342552"/>
      <w:bookmarkStart w:id="69" w:name="_Toc357342981"/>
      <w:bookmarkStart w:id="70" w:name="_Toc357377008"/>
      <w:bookmarkStart w:id="71" w:name="_Toc357465590"/>
      <w:bookmarkStart w:id="72" w:name="_Toc358711269"/>
      <w:r>
        <w:rPr>
          <w:rFonts w:asciiTheme="minorHAnsi" w:hAnsiTheme="minorHAnsi"/>
          <w:color w:val="000000" w:themeColor="text1"/>
        </w:rPr>
        <w:t>3</w:t>
      </w:r>
      <w:r w:rsidR="000A2D1B" w:rsidRPr="00A12654">
        <w:rPr>
          <w:rFonts w:asciiTheme="minorHAnsi" w:hAnsiTheme="minorHAnsi"/>
          <w:color w:val="000000" w:themeColor="text1"/>
        </w:rPr>
        <w:t>.1.2 Disadvantages</w:t>
      </w:r>
      <w:bookmarkEnd w:id="62"/>
      <w:bookmarkEnd w:id="63"/>
      <w:bookmarkEnd w:id="64"/>
      <w:bookmarkEnd w:id="65"/>
      <w:bookmarkEnd w:id="66"/>
      <w:bookmarkEnd w:id="67"/>
      <w:bookmarkEnd w:id="68"/>
      <w:bookmarkEnd w:id="69"/>
      <w:bookmarkEnd w:id="70"/>
      <w:bookmarkEnd w:id="71"/>
      <w:bookmarkEnd w:id="72"/>
    </w:p>
    <w:p w:rsidR="000A2D1B" w:rsidRPr="00B01B72" w:rsidRDefault="000A2D1B" w:rsidP="002F2A8E">
      <w:pPr>
        <w:jc w:val="both"/>
        <w:rPr>
          <w:rFonts w:cs="Calibri"/>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Photovoltaic are costly to install. While modules are often warranted for 25 years. An investment in home mounted system is mostly lost if you move.</w:t>
      </w:r>
    </w:p>
    <w:p w:rsidR="000A2D1B" w:rsidRPr="00B01B72" w:rsidRDefault="000A2D1B" w:rsidP="002F2A8E">
      <w:pPr>
        <w:ind w:left="420"/>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electricity is seen to be expensive. Once a PV system is installed it will produce electricity for no further cost until the inverter needs replacing but timetable for payback is too long for most.</w:t>
      </w:r>
    </w:p>
    <w:p w:rsidR="000A2D1B" w:rsidRPr="00B01B72" w:rsidRDefault="000A2D1B" w:rsidP="00882E1A">
      <w:pPr>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Solar electricity is not available at night and is less available in cloudy and weather conditions from conventional silicon based technologies therefore a storage or complementary power system is required. However the use of germanium ( more expensive then silicon) in amorphous silicon-germanium thin film solar cells provides residual power generating capacity at night due to background infrared radiation.</w:t>
      </w:r>
    </w:p>
    <w:p w:rsidR="000A2D1B" w:rsidRPr="00B01B72" w:rsidRDefault="000A2D1B" w:rsidP="002F2A8E">
      <w:pPr>
        <w:ind w:left="420"/>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lastRenderedPageBreak/>
        <w:t>Solar cell produce DC which must be converted to AC (using grid tie inverter) when used in current existing distribution grids. This incurs energy loss of 4-12 percent.</w:t>
      </w:r>
    </w:p>
    <w:p w:rsidR="000A2D1B" w:rsidRPr="00B01B72" w:rsidRDefault="000A2D1B" w:rsidP="00882E1A">
      <w:pPr>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Silicon solar cell manufacturer is not available in Pakistan and quite expensive to import and install so it is not a feasible option to generate required output.</w:t>
      </w:r>
    </w:p>
    <w:p w:rsidR="000A2D1B" w:rsidRPr="00760E32" w:rsidRDefault="00A12654" w:rsidP="002F2A8E">
      <w:pPr>
        <w:pStyle w:val="Heading2"/>
        <w:jc w:val="both"/>
        <w:rPr>
          <w:rFonts w:ascii="Calibri" w:hAnsi="Calibri" w:cs="Calibri"/>
          <w:i w:val="0"/>
        </w:rPr>
      </w:pPr>
      <w:bookmarkStart w:id="73" w:name="_Toc357289685"/>
      <w:bookmarkStart w:id="74" w:name="_Toc357290072"/>
      <w:bookmarkStart w:id="75" w:name="_Toc357290331"/>
      <w:bookmarkStart w:id="76" w:name="_Toc357291276"/>
      <w:bookmarkStart w:id="77" w:name="_Toc357342553"/>
      <w:bookmarkStart w:id="78" w:name="_Toc357342982"/>
      <w:bookmarkStart w:id="79" w:name="_Toc357377009"/>
      <w:bookmarkStart w:id="80" w:name="_Toc357465591"/>
      <w:bookmarkStart w:id="81" w:name="_Toc358711270"/>
      <w:r w:rsidRPr="00760E32">
        <w:rPr>
          <w:rFonts w:ascii="Calibri" w:hAnsi="Calibri" w:cs="Calibri"/>
          <w:i w:val="0"/>
        </w:rPr>
        <w:t>3</w:t>
      </w:r>
      <w:r w:rsidR="000A2D1B" w:rsidRPr="00760E32">
        <w:rPr>
          <w:rFonts w:ascii="Calibri" w:hAnsi="Calibri" w:cs="Calibri"/>
          <w:i w:val="0"/>
        </w:rPr>
        <w:t>.2 Three types of collector used</w:t>
      </w:r>
      <w:bookmarkEnd w:id="73"/>
      <w:bookmarkEnd w:id="74"/>
      <w:bookmarkEnd w:id="75"/>
      <w:bookmarkEnd w:id="76"/>
      <w:bookmarkEnd w:id="77"/>
      <w:bookmarkEnd w:id="78"/>
      <w:bookmarkEnd w:id="79"/>
      <w:bookmarkEnd w:id="80"/>
      <w:bookmarkEnd w:id="81"/>
    </w:p>
    <w:p w:rsidR="000A2D1B" w:rsidRPr="002F2A8E" w:rsidRDefault="00A12654" w:rsidP="002F2A8E">
      <w:pPr>
        <w:pStyle w:val="Heading3"/>
        <w:jc w:val="both"/>
        <w:rPr>
          <w:rFonts w:ascii="Calibri" w:hAnsi="Calibri" w:cs="Calibri"/>
          <w:color w:val="000000" w:themeColor="text1"/>
        </w:rPr>
      </w:pPr>
      <w:bookmarkStart w:id="82" w:name="_Toc357289689"/>
      <w:bookmarkStart w:id="83" w:name="_Toc357290076"/>
      <w:bookmarkStart w:id="84" w:name="_Toc357290335"/>
      <w:bookmarkStart w:id="85" w:name="_Toc357291280"/>
      <w:bookmarkStart w:id="86" w:name="_Toc357342554"/>
      <w:bookmarkStart w:id="87" w:name="_Toc357342983"/>
      <w:bookmarkStart w:id="88" w:name="_Toc357377010"/>
      <w:bookmarkStart w:id="89" w:name="_Toc357465592"/>
      <w:bookmarkStart w:id="90" w:name="_Toc358711271"/>
      <w:r>
        <w:rPr>
          <w:rFonts w:ascii="Calibri" w:hAnsi="Calibri" w:cs="Calibri"/>
          <w:color w:val="000000" w:themeColor="text1"/>
        </w:rPr>
        <w:t>3</w:t>
      </w:r>
      <w:r w:rsidR="000A2D1B" w:rsidRPr="002F2A8E">
        <w:rPr>
          <w:rFonts w:ascii="Calibri" w:hAnsi="Calibri" w:cs="Calibri"/>
          <w:color w:val="000000" w:themeColor="text1"/>
        </w:rPr>
        <w:t>.2.1 Low temperature solar collectors</w:t>
      </w:r>
      <w:bookmarkEnd w:id="82"/>
      <w:bookmarkEnd w:id="83"/>
      <w:bookmarkEnd w:id="84"/>
      <w:bookmarkEnd w:id="85"/>
      <w:bookmarkEnd w:id="86"/>
      <w:bookmarkEnd w:id="87"/>
      <w:bookmarkEnd w:id="88"/>
      <w:bookmarkEnd w:id="89"/>
      <w:bookmarkEnd w:id="90"/>
    </w:p>
    <w:p w:rsidR="000A2D1B" w:rsidRPr="00B01B72" w:rsidRDefault="000A2D1B" w:rsidP="002F2A8E">
      <w:pPr>
        <w:jc w:val="both"/>
        <w:rPr>
          <w:rFonts w:cs="Calibri"/>
          <w:bCs/>
          <w:szCs w:val="24"/>
        </w:rPr>
      </w:pPr>
    </w:p>
    <w:p w:rsidR="000A2D1B" w:rsidRPr="00B01B72" w:rsidRDefault="000A2D1B" w:rsidP="002F2A8E">
      <w:pPr>
        <w:jc w:val="both"/>
        <w:rPr>
          <w:rFonts w:cs="Calibri"/>
          <w:bCs/>
          <w:szCs w:val="24"/>
        </w:rPr>
      </w:pPr>
      <w:r w:rsidRPr="00B01B72">
        <w:rPr>
          <w:rFonts w:cs="Calibri"/>
          <w:bCs/>
          <w:szCs w:val="24"/>
        </w:rPr>
        <w:t>Glazed Solar Collectors are designed primarily for space heating and they recirculate building air through a solar air panel where the air is heated and then directed back into the building. These solar space heating systems require at least two penetrations into the building and only perform when the air in the solar collector is warmer than the building room temperature. Most glazed collectors are used in the residential sector.</w:t>
      </w:r>
    </w:p>
    <w:p w:rsidR="000A2D1B" w:rsidRPr="00B01B72" w:rsidRDefault="000A2D1B" w:rsidP="002F2A8E">
      <w:pPr>
        <w:jc w:val="both"/>
        <w:rPr>
          <w:rFonts w:cs="Calibri"/>
          <w:bCs/>
          <w:szCs w:val="24"/>
        </w:rPr>
      </w:pPr>
    </w:p>
    <w:p w:rsidR="000A2D1B" w:rsidRPr="00760E32" w:rsidRDefault="00A12654" w:rsidP="002F2A8E">
      <w:pPr>
        <w:pStyle w:val="Heading4"/>
        <w:jc w:val="both"/>
        <w:rPr>
          <w:rFonts w:ascii="Calibri" w:hAnsi="Calibri" w:cs="Calibri"/>
          <w:i w:val="0"/>
          <w:color w:val="000000" w:themeColor="text1"/>
        </w:rPr>
      </w:pPr>
      <w:bookmarkStart w:id="91" w:name="_Toc357342984"/>
      <w:bookmarkStart w:id="92" w:name="_Toc357377011"/>
      <w:bookmarkStart w:id="93" w:name="_Toc357465593"/>
      <w:bookmarkStart w:id="94" w:name="_Toc358711272"/>
      <w:r w:rsidRPr="00760E32">
        <w:rPr>
          <w:rFonts w:ascii="Calibri" w:hAnsi="Calibri" w:cs="Calibri"/>
          <w:i w:val="0"/>
          <w:color w:val="000000" w:themeColor="text1"/>
        </w:rPr>
        <w:t>3</w:t>
      </w:r>
      <w:r w:rsidR="000A2D1B" w:rsidRPr="00760E32">
        <w:rPr>
          <w:rFonts w:ascii="Calibri" w:hAnsi="Calibri" w:cs="Calibri"/>
          <w:i w:val="0"/>
          <w:color w:val="000000" w:themeColor="text1"/>
        </w:rPr>
        <w:t>.2.1.1 Unglazed, "transpired" air collector</w:t>
      </w:r>
      <w:bookmarkEnd w:id="91"/>
      <w:bookmarkEnd w:id="92"/>
      <w:bookmarkEnd w:id="93"/>
      <w:bookmarkEnd w:id="94"/>
    </w:p>
    <w:p w:rsidR="000A2D1B" w:rsidRPr="00B01B72" w:rsidRDefault="000A2D1B" w:rsidP="002F2A8E">
      <w:pPr>
        <w:jc w:val="both"/>
        <w:rPr>
          <w:rFonts w:cs="Calibri"/>
          <w:szCs w:val="24"/>
        </w:rPr>
      </w:pPr>
      <w:bookmarkStart w:id="95" w:name="_Toc357180657"/>
      <w:bookmarkStart w:id="96" w:name="_Toc357180956"/>
    </w:p>
    <w:p w:rsidR="000A2D1B" w:rsidRPr="00B01B72" w:rsidRDefault="000A2D1B" w:rsidP="002F2A8E">
      <w:pPr>
        <w:jc w:val="both"/>
        <w:rPr>
          <w:rFonts w:cs="Calibri"/>
          <w:szCs w:val="24"/>
        </w:rPr>
      </w:pPr>
      <w:r w:rsidRPr="00B01B72">
        <w:rPr>
          <w:rFonts w:cs="Calibri"/>
          <w:szCs w:val="24"/>
        </w:rPr>
        <w:t>A device that uses the sun's energy to heat cold outside air for use in buildings. In so doing, it reduces the amount of space heating needed to keep buildings comfortable on cold days. Because transpired air collectors dramatically reduce utility bills, they can pay for themselves in just a few years. This new technology provides an effective means for substituting renewable energy for fossil fuel consumption, particularly in cold climates</w:t>
      </w:r>
    </w:p>
    <w:p w:rsidR="000A2D1B" w:rsidRPr="00B01B72" w:rsidRDefault="000A2D1B" w:rsidP="002F2A8E">
      <w:pPr>
        <w:jc w:val="both"/>
        <w:rPr>
          <w:rFonts w:cs="Calibri"/>
          <w:szCs w:val="24"/>
        </w:rPr>
      </w:pPr>
    </w:p>
    <w:p w:rsidR="000A2D1B" w:rsidRPr="00A12654" w:rsidRDefault="00A12654" w:rsidP="002F2A8E">
      <w:pPr>
        <w:pStyle w:val="Heading5"/>
        <w:jc w:val="both"/>
        <w:rPr>
          <w:rFonts w:asciiTheme="minorHAnsi" w:hAnsiTheme="minorHAnsi"/>
          <w:b/>
          <w:color w:val="000000" w:themeColor="text1"/>
        </w:rPr>
      </w:pPr>
      <w:bookmarkStart w:id="97" w:name="_Toc357342985"/>
      <w:bookmarkStart w:id="98" w:name="_Toc357377012"/>
      <w:bookmarkStart w:id="99" w:name="_Toc357465594"/>
      <w:bookmarkStart w:id="100" w:name="_Toc358711273"/>
      <w:r w:rsidRPr="00A12654">
        <w:rPr>
          <w:rFonts w:asciiTheme="minorHAnsi" w:hAnsiTheme="minorHAnsi"/>
          <w:b/>
          <w:color w:val="000000" w:themeColor="text1"/>
        </w:rPr>
        <w:t>3</w:t>
      </w:r>
      <w:r w:rsidR="000A2D1B" w:rsidRPr="00A12654">
        <w:rPr>
          <w:rFonts w:asciiTheme="minorHAnsi" w:hAnsiTheme="minorHAnsi"/>
          <w:b/>
          <w:color w:val="000000" w:themeColor="text1"/>
        </w:rPr>
        <w:t>.2.1.1.1 How they work</w:t>
      </w:r>
      <w:bookmarkEnd w:id="97"/>
      <w:bookmarkEnd w:id="98"/>
      <w:bookmarkEnd w:id="99"/>
      <w:bookmarkEnd w:id="100"/>
    </w:p>
    <w:p w:rsidR="000A2D1B" w:rsidRPr="00B01B72" w:rsidRDefault="000A2D1B" w:rsidP="002F2A8E">
      <w:pPr>
        <w:jc w:val="both"/>
        <w:rPr>
          <w:rFonts w:cs="Calibri"/>
          <w:szCs w:val="24"/>
        </w:rPr>
      </w:pPr>
    </w:p>
    <w:p w:rsidR="000A2D1B" w:rsidRDefault="000A2D1B" w:rsidP="002F2A8E">
      <w:pPr>
        <w:jc w:val="both"/>
        <w:rPr>
          <w:rFonts w:cs="Calibri"/>
          <w:szCs w:val="24"/>
        </w:rPr>
      </w:pPr>
      <w:r w:rsidRPr="00B01B72">
        <w:rPr>
          <w:rFonts w:cs="Calibri"/>
          <w:szCs w:val="24"/>
        </w:rPr>
        <w:t xml:space="preserve">Transpired air collectors use a simple, elegant technology to capture the sun's heat to warm buildings. The collectors consist of dark, perforated metal plates installed over a building's south-facing wall. An air space is created between the old wall and the new facade. The dark outer facade absorbs solar energy and rapidly heats up on sunny days – even when the outside air is cold. </w:t>
      </w:r>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A fan or blower draws ventilation air into the building through hundreds of tiny holes in the collectors and up through the air space between the collectors and the south wall. The solar energy absorbed by the collectors warms the air flowing through them by as much as 40°F. </w:t>
      </w:r>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Unlike older space heating technologies, transpired air collectors require no expensive glazing, which caused energy loss due to reflection. The lack of glazing, together with design refinements, allows the new collectors to capture a remarkable 80% of available solar energy. </w:t>
      </w:r>
    </w:p>
    <w:p w:rsidR="000A2D1B" w:rsidRDefault="000A2D1B" w:rsidP="002F2A8E">
      <w:pPr>
        <w:jc w:val="both"/>
        <w:rPr>
          <w:rFonts w:cs="Calibri"/>
          <w:szCs w:val="24"/>
        </w:rPr>
      </w:pPr>
    </w:p>
    <w:p w:rsidR="00760E32" w:rsidRDefault="00760E32" w:rsidP="002F2A8E">
      <w:pPr>
        <w:pStyle w:val="Heading5"/>
        <w:jc w:val="both"/>
        <w:rPr>
          <w:rFonts w:asciiTheme="minorHAnsi" w:hAnsiTheme="minorHAnsi"/>
          <w:b/>
          <w:color w:val="000000" w:themeColor="text1"/>
        </w:rPr>
      </w:pPr>
      <w:bookmarkStart w:id="101" w:name="_Toc357377013"/>
      <w:bookmarkStart w:id="102" w:name="_Toc357465595"/>
    </w:p>
    <w:p w:rsidR="000A2D1B" w:rsidRPr="00A12654" w:rsidRDefault="00A12654" w:rsidP="002F2A8E">
      <w:pPr>
        <w:pStyle w:val="Heading5"/>
        <w:jc w:val="both"/>
        <w:rPr>
          <w:rFonts w:asciiTheme="minorHAnsi" w:hAnsiTheme="minorHAnsi"/>
          <w:b/>
          <w:color w:val="000000" w:themeColor="text1"/>
        </w:rPr>
      </w:pPr>
      <w:bookmarkStart w:id="103" w:name="_Toc358711274"/>
      <w:r w:rsidRPr="00A12654">
        <w:rPr>
          <w:rFonts w:asciiTheme="minorHAnsi" w:hAnsiTheme="minorHAnsi"/>
          <w:b/>
          <w:color w:val="000000" w:themeColor="text1"/>
        </w:rPr>
        <w:t>3</w:t>
      </w:r>
      <w:r w:rsidR="000A2D1B" w:rsidRPr="00A12654">
        <w:rPr>
          <w:rFonts w:asciiTheme="minorHAnsi" w:hAnsiTheme="minorHAnsi"/>
          <w:b/>
          <w:color w:val="000000" w:themeColor="text1"/>
        </w:rPr>
        <w:t>.2.1.1.2 Advantages of transpired air collectors</w:t>
      </w:r>
      <w:bookmarkEnd w:id="101"/>
      <w:bookmarkEnd w:id="102"/>
      <w:bookmarkEnd w:id="103"/>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Transpired air collectors have many advantages. They are the most efficient solar collectors </w:t>
      </w:r>
      <w:r w:rsidRPr="00B01B72">
        <w:rPr>
          <w:rFonts w:cs="Calibri"/>
          <w:szCs w:val="24"/>
        </w:rPr>
        <w:lastRenderedPageBreak/>
        <w:t xml:space="preserve">in the world. They pay for themselves quickly and produce environmental and economic benefits with no negative side effects. They are suitable for many large buildings. </w:t>
      </w:r>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Transpired air collectors are virtually maintenance free and contain no moving parts other than the ventilation system fans. At night, they reduce the amount of heat escaping from buildings by recapturing heat lost through the building wall behind the collectors. Transpired air collectors also help improve indoor air quality because good ventilation is an integral part of the system. </w:t>
      </w:r>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 xml:space="preserve">Transpired air collectors are versatile. They can be added to existing buildings or designed as part of a new building's facade. Commercial transpired air collectors use attractive metal sheeting and are available in many colors. When used in new construction, "solar walls" can save money on the building's facade. They pay for themselves even faster when installed in new buildings than when they are retrofitted to existing ones. </w:t>
      </w:r>
    </w:p>
    <w:p w:rsidR="000A2D1B"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Transpired airs collectors are easier to use, cost less, and are more efficient than older solar air collectors made with glazing. Their installation is simple. They require fewer materials. And they absorb more solar energy, making them more efficient. Transpired air collectors reduce the amount of energy needed for space heating in cold climates. Lower energy requirements translate into reduced building operation costs and less reliance on fossil fuels such as natural gas, heating oil, and coal. To the extent renewable energy</w:t>
      </w:r>
      <w:r>
        <w:rPr>
          <w:rFonts w:cs="Calibri"/>
          <w:szCs w:val="24"/>
        </w:rPr>
        <w:t xml:space="preserve"> </w:t>
      </w:r>
      <w:r w:rsidRPr="00B01B72">
        <w:rPr>
          <w:rFonts w:cs="Calibri"/>
          <w:szCs w:val="24"/>
        </w:rPr>
        <w:t>replaces fossil fuels, there are fewer emissions of pollutants and greenhouse gases.</w:t>
      </w:r>
    </w:p>
    <w:p w:rsidR="00760E32" w:rsidRDefault="00760E32" w:rsidP="002F2A8E">
      <w:pPr>
        <w:pStyle w:val="Heading5"/>
        <w:jc w:val="both"/>
        <w:rPr>
          <w:rFonts w:asciiTheme="minorHAnsi" w:hAnsiTheme="minorHAnsi"/>
          <w:b/>
          <w:color w:val="000000" w:themeColor="text1"/>
        </w:rPr>
      </w:pPr>
      <w:bookmarkStart w:id="104" w:name="_Toc357342986"/>
      <w:bookmarkStart w:id="105" w:name="_Toc357377014"/>
      <w:bookmarkStart w:id="106" w:name="_Toc357465596"/>
    </w:p>
    <w:p w:rsidR="000A2D1B" w:rsidRPr="00A12654" w:rsidRDefault="00A12654" w:rsidP="002F2A8E">
      <w:pPr>
        <w:pStyle w:val="Heading5"/>
        <w:jc w:val="both"/>
        <w:rPr>
          <w:rFonts w:asciiTheme="minorHAnsi" w:hAnsiTheme="minorHAnsi"/>
          <w:b/>
          <w:color w:val="000000" w:themeColor="text1"/>
        </w:rPr>
      </w:pPr>
      <w:bookmarkStart w:id="107" w:name="_Toc358711275"/>
      <w:r>
        <w:rPr>
          <w:rFonts w:asciiTheme="minorHAnsi" w:hAnsiTheme="minorHAnsi"/>
          <w:b/>
          <w:color w:val="000000" w:themeColor="text1"/>
        </w:rPr>
        <w:t>3</w:t>
      </w:r>
      <w:r w:rsidR="000A2D1B" w:rsidRPr="00A12654">
        <w:rPr>
          <w:rFonts w:asciiTheme="minorHAnsi" w:hAnsiTheme="minorHAnsi"/>
          <w:b/>
          <w:color w:val="000000" w:themeColor="text1"/>
        </w:rPr>
        <w:t>.2.1.1.2 Disadvantages</w:t>
      </w:r>
      <w:bookmarkEnd w:id="104"/>
      <w:bookmarkEnd w:id="105"/>
      <w:bookmarkEnd w:id="106"/>
      <w:bookmarkEnd w:id="107"/>
    </w:p>
    <w:p w:rsidR="000A2D1B" w:rsidRPr="00B01B72" w:rsidRDefault="000A2D1B" w:rsidP="002F2A8E">
      <w:pPr>
        <w:jc w:val="both"/>
        <w:rPr>
          <w:rFonts w:cs="Calibri"/>
          <w:szCs w:val="24"/>
        </w:rPr>
      </w:pPr>
    </w:p>
    <w:p w:rsidR="000A2D1B" w:rsidRPr="00B01B72" w:rsidRDefault="000A2D1B" w:rsidP="002F2A8E">
      <w:pPr>
        <w:jc w:val="both"/>
        <w:rPr>
          <w:rFonts w:cs="Calibri"/>
          <w:bCs/>
          <w:szCs w:val="24"/>
        </w:rPr>
      </w:pPr>
      <w:r w:rsidRPr="00B01B72">
        <w:rPr>
          <w:rFonts w:cs="Calibri"/>
          <w:szCs w:val="24"/>
        </w:rPr>
        <w:t xml:space="preserve">There are few disadvantages to using transpired air collectors. However, some multistory buildings have fire codes that make transpired collectors impractical. Existing heat-recovery systems in some buildings may also be incompatible with transpired air collectors. </w:t>
      </w:r>
    </w:p>
    <w:p w:rsidR="00760E32" w:rsidRDefault="00760E32" w:rsidP="002F2A8E">
      <w:pPr>
        <w:pStyle w:val="Heading3"/>
        <w:jc w:val="both"/>
        <w:rPr>
          <w:rFonts w:ascii="Calibri" w:hAnsi="Calibri" w:cs="Calibri"/>
          <w:color w:val="000000" w:themeColor="text1"/>
        </w:rPr>
      </w:pPr>
      <w:bookmarkStart w:id="108" w:name="_Toc357289690"/>
      <w:bookmarkStart w:id="109" w:name="_Toc357290077"/>
      <w:bookmarkStart w:id="110" w:name="_Toc357290336"/>
      <w:bookmarkStart w:id="111" w:name="_Toc357291281"/>
      <w:bookmarkStart w:id="112" w:name="_Toc357342555"/>
      <w:bookmarkStart w:id="113" w:name="_Toc357342987"/>
      <w:bookmarkStart w:id="114" w:name="_Toc357377015"/>
      <w:bookmarkStart w:id="115" w:name="_Toc357465597"/>
    </w:p>
    <w:p w:rsidR="000A2D1B" w:rsidRPr="002F2A8E" w:rsidRDefault="00A12654" w:rsidP="002F2A8E">
      <w:pPr>
        <w:pStyle w:val="Heading3"/>
        <w:jc w:val="both"/>
        <w:rPr>
          <w:rFonts w:ascii="Calibri" w:hAnsi="Calibri" w:cs="Calibri"/>
          <w:color w:val="000000" w:themeColor="text1"/>
        </w:rPr>
      </w:pPr>
      <w:bookmarkStart w:id="116" w:name="_Toc358711276"/>
      <w:r>
        <w:rPr>
          <w:rFonts w:ascii="Calibri" w:hAnsi="Calibri" w:cs="Calibri"/>
          <w:color w:val="000000" w:themeColor="text1"/>
        </w:rPr>
        <w:t>3</w:t>
      </w:r>
      <w:r w:rsidR="000A2D1B" w:rsidRPr="002F2A8E">
        <w:rPr>
          <w:rFonts w:ascii="Calibri" w:hAnsi="Calibri" w:cs="Calibri"/>
          <w:color w:val="000000" w:themeColor="text1"/>
        </w:rPr>
        <w:t>.2.2 High temperature solar collectors:</w:t>
      </w:r>
      <w:bookmarkEnd w:id="108"/>
      <w:bookmarkEnd w:id="109"/>
      <w:bookmarkEnd w:id="110"/>
      <w:bookmarkEnd w:id="111"/>
      <w:bookmarkEnd w:id="112"/>
      <w:bookmarkEnd w:id="113"/>
      <w:bookmarkEnd w:id="114"/>
      <w:bookmarkEnd w:id="115"/>
      <w:bookmarkEnd w:id="116"/>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Where te</w:t>
      </w:r>
      <w:r w:rsidR="008D2C92">
        <w:rPr>
          <w:rFonts w:cs="Calibri"/>
        </w:rPr>
        <w:t>mperatures below about 95</w:t>
      </w:r>
      <w:r w:rsidRPr="00B01B72">
        <w:rPr>
          <w:rFonts w:cs="Calibri"/>
        </w:rPr>
        <w:t>°C are sufficient, as for space heating, flat-plate collectors of the non</w:t>
      </w:r>
      <w:r w:rsidR="00760E32">
        <w:rPr>
          <w:rFonts w:cs="Calibri"/>
        </w:rPr>
        <w:t xml:space="preserve"> </w:t>
      </w:r>
      <w:r w:rsidRPr="00B01B72">
        <w:rPr>
          <w:rFonts w:cs="Calibri"/>
        </w:rPr>
        <w:t>concentrating type are generally used. Because of the relatively high heat losses through the glazing, flat plate collectors will not reach temperatures much above 200 °C even when the heat transfer fluid is stagnant. Such temperatures are too low for efficient conversion to electricity.</w:t>
      </w:r>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The efficiency of heat engines increases with the temperature of the heat source. To achieve this in solar thermal energy plants, solar radiation is concentrated by mirrors or lenses to obtain higher temperatures – a technique called Concentrated Solar Power.</w:t>
      </w:r>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 xml:space="preserve">As the temperature increases, different forms of conversion become practical. Up to 600 °C, steam turbines, standard technology, have efficiency up to 41%. Above 600 °C, gas turbines can be more efficient. Higher temperatures are problematic because different materials and </w:t>
      </w:r>
      <w:r w:rsidRPr="00B01B72">
        <w:rPr>
          <w:rFonts w:cs="Calibri"/>
        </w:rPr>
        <w:lastRenderedPageBreak/>
        <w:t>techniques are needed. One proposal for very high temperatures is to use liquid fluoride salts operating between 700 °C to 80</w:t>
      </w:r>
      <w:r>
        <w:rPr>
          <w:rFonts w:cs="Calibri"/>
        </w:rPr>
        <w:t xml:space="preserve">0 °C, using multi-stage turbine </w:t>
      </w:r>
      <w:r w:rsidRPr="00B01B72">
        <w:rPr>
          <w:rFonts w:cs="Calibri"/>
        </w:rPr>
        <w:t>systems to achieve 50% or more thermal efficiencies. Th</w:t>
      </w:r>
      <w:r>
        <w:rPr>
          <w:rFonts w:cs="Calibri"/>
        </w:rPr>
        <w:t xml:space="preserve">e higher operating temperatures </w:t>
      </w:r>
      <w:r w:rsidRPr="00B01B72">
        <w:rPr>
          <w:rFonts w:cs="Calibri"/>
        </w:rPr>
        <w:t xml:space="preserve">permit the plant to use higher-temperature dry heat exchangers for its thermal exhaust, </w:t>
      </w:r>
      <w:r>
        <w:rPr>
          <w:rFonts w:cs="Calibri"/>
        </w:rPr>
        <w:t>reducing the plant's water use</w:t>
      </w:r>
      <w:r w:rsidRPr="00B01B72">
        <w:rPr>
          <w:rFonts w:cs="Calibri"/>
        </w:rPr>
        <w:t xml:space="preserve"> critical in the deserts where large solar plants are practical. High temperatures also make heat storage more efficient, because more watt-hours are stored per unit of fluid.</w:t>
      </w:r>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Since the CSP plant generates heat first of all, it can store the heat before conversion to electricity. With current technology, storage of heat is much cheaper and more efficient than storage of electricity. In this way, the CSP plant can produce electricity day and night. If the CSP site has predictable solar radiation, then the CSP plant becomes a reliable power plant. Reliability can further be improved by installing a back-up combustion system. The back-up system can use most of the CSP plant, which decreases the cost of the back-up system.</w:t>
      </w:r>
    </w:p>
    <w:p w:rsidR="000A2D1B" w:rsidRDefault="000A2D1B" w:rsidP="002F2A8E">
      <w:pPr>
        <w:jc w:val="both"/>
        <w:rPr>
          <w:rFonts w:cs="Calibri"/>
        </w:rPr>
      </w:pPr>
    </w:p>
    <w:p w:rsidR="000A2D1B" w:rsidRPr="00B01B72" w:rsidRDefault="000A2D1B" w:rsidP="002F2A8E">
      <w:pPr>
        <w:jc w:val="both"/>
        <w:rPr>
          <w:rFonts w:cs="Calibri"/>
        </w:rPr>
      </w:pPr>
      <w:r w:rsidRPr="00B01B72">
        <w:rPr>
          <w:rFonts w:cs="Calibri"/>
        </w:rPr>
        <w:t xml:space="preserve">CSP facilities utilize high electrical conductivity materials, such as copper, in field power cables, grounding networks, and motors for tracking and pumping fluids, as well as in the main generator and high voltage transformers. </w:t>
      </w:r>
    </w:p>
    <w:p w:rsidR="000A2D1B" w:rsidRDefault="000A2D1B" w:rsidP="002F2A8E">
      <w:pPr>
        <w:jc w:val="both"/>
        <w:rPr>
          <w:rFonts w:cs="Calibri"/>
        </w:rPr>
      </w:pPr>
    </w:p>
    <w:p w:rsidR="000A2D1B" w:rsidRPr="00B01B72" w:rsidRDefault="000A2D1B" w:rsidP="002F2A8E">
      <w:pPr>
        <w:jc w:val="both"/>
        <w:rPr>
          <w:rFonts w:cs="Calibri"/>
        </w:rPr>
      </w:pPr>
      <w:r w:rsidRPr="00B01B72">
        <w:rPr>
          <w:rFonts w:cs="Calibri"/>
        </w:rPr>
        <w:t>With reliability, unused desert, no pollution, and no fuel costs, the obstacles for large deployment for CSP are cost, aesthetics, land use and similar factors for the necessary connecting high tension lines. Although only a small percentage of the desert is necessary to meet global electricity demand, still a large area must be covered with mirrors or lenses to obtain a significant amount of energy. An important way to decrease cost is the use of a simple design.</w:t>
      </w:r>
    </w:p>
    <w:p w:rsidR="00F12091" w:rsidRDefault="00F12091" w:rsidP="002F2A8E">
      <w:pPr>
        <w:jc w:val="both"/>
        <w:rPr>
          <w:rFonts w:cs="Calibri"/>
        </w:rPr>
      </w:pPr>
    </w:p>
    <w:p w:rsidR="000A2D1B" w:rsidRPr="00B01B72" w:rsidRDefault="000A2D1B" w:rsidP="002F2A8E">
      <w:pPr>
        <w:jc w:val="both"/>
        <w:rPr>
          <w:rFonts w:cs="Calibri"/>
        </w:rPr>
      </w:pPr>
      <w:r>
        <w:rPr>
          <w:rFonts w:cs="Calibri"/>
        </w:rPr>
        <w:t>Some of high temperature solar concentrators are mentioned below:</w:t>
      </w:r>
    </w:p>
    <w:p w:rsidR="000A2D1B" w:rsidRPr="00B01B72" w:rsidRDefault="00760E32" w:rsidP="00487C9E">
      <w:pPr>
        <w:pStyle w:val="Heading2"/>
        <w:numPr>
          <w:ilvl w:val="1"/>
          <w:numId w:val="11"/>
        </w:numPr>
        <w:jc w:val="both"/>
        <w:rPr>
          <w:rFonts w:ascii="Calibri" w:hAnsi="Calibri" w:cs="Calibri"/>
          <w:i w:val="0"/>
        </w:rPr>
      </w:pPr>
      <w:bookmarkStart w:id="117" w:name="_Toc357289691"/>
      <w:bookmarkStart w:id="118" w:name="_Toc357290078"/>
      <w:bookmarkStart w:id="119" w:name="_Toc357290337"/>
      <w:bookmarkStart w:id="120" w:name="_Toc357291282"/>
      <w:bookmarkStart w:id="121" w:name="_Toc357342556"/>
      <w:bookmarkStart w:id="122" w:name="_Toc357342988"/>
      <w:bookmarkStart w:id="123" w:name="_Toc357377016"/>
      <w:bookmarkStart w:id="124" w:name="_Toc357465598"/>
      <w:r>
        <w:rPr>
          <w:rFonts w:ascii="Calibri" w:hAnsi="Calibri" w:cs="Calibri"/>
          <w:i w:val="0"/>
        </w:rPr>
        <w:t xml:space="preserve"> </w:t>
      </w:r>
      <w:bookmarkStart w:id="125" w:name="_Toc358711277"/>
      <w:r w:rsidR="000A2D1B" w:rsidRPr="00B01B72">
        <w:rPr>
          <w:rFonts w:ascii="Calibri" w:hAnsi="Calibri" w:cs="Calibri"/>
          <w:i w:val="0"/>
        </w:rPr>
        <w:t>Solar dish</w:t>
      </w:r>
      <w:bookmarkEnd w:id="95"/>
      <w:bookmarkEnd w:id="96"/>
      <w:bookmarkEnd w:id="117"/>
      <w:bookmarkEnd w:id="118"/>
      <w:bookmarkEnd w:id="119"/>
      <w:bookmarkEnd w:id="120"/>
      <w:bookmarkEnd w:id="121"/>
      <w:bookmarkEnd w:id="122"/>
      <w:bookmarkEnd w:id="123"/>
      <w:bookmarkEnd w:id="124"/>
      <w:bookmarkEnd w:id="125"/>
    </w:p>
    <w:p w:rsidR="00F12091" w:rsidRDefault="00F12091" w:rsidP="002F2A8E">
      <w:pPr>
        <w:jc w:val="both"/>
        <w:rPr>
          <w:rFonts w:eastAsia="TheSerif-Plain" w:cs="Calibri"/>
          <w:szCs w:val="24"/>
        </w:rPr>
      </w:pPr>
    </w:p>
    <w:p w:rsidR="000A2D1B" w:rsidRDefault="000A2D1B" w:rsidP="002F2A8E">
      <w:pPr>
        <w:jc w:val="both"/>
        <w:rPr>
          <w:rFonts w:eastAsia="TheSerif-Plain" w:cs="Calibri"/>
          <w:szCs w:val="24"/>
        </w:rPr>
      </w:pPr>
      <w:r w:rsidRPr="00A03196">
        <w:rPr>
          <w:rFonts w:eastAsia="TheSerif-Plain" w:cs="Calibri"/>
          <w:szCs w:val="24"/>
        </w:rPr>
        <w:t>The dish/engine system is a concentrating solar power (CSP) technology that produces relatively small amounts of electricity com</w:t>
      </w:r>
      <w:r>
        <w:rPr>
          <w:rFonts w:eastAsia="TheSerif-Plain" w:cs="Calibri"/>
          <w:szCs w:val="24"/>
        </w:rPr>
        <w:t xml:space="preserve">pared to other CSP technologies </w:t>
      </w:r>
      <w:r w:rsidRPr="00A03196">
        <w:rPr>
          <w:rFonts w:eastAsia="TheSerif-Plain" w:cs="Calibri"/>
          <w:szCs w:val="24"/>
        </w:rPr>
        <w:t>typically in the range of 3 to 25 kilowatts. Dish/engine systems use a parabolic dish of mirrors to direct and concentrate sunlight onto a central engine that produces electricity. The two major parts of the system are the solar concentrator and the power conversion unit.</w:t>
      </w:r>
    </w:p>
    <w:p w:rsidR="000A2D1B" w:rsidRDefault="000A2D1B" w:rsidP="002F2A8E">
      <w:pPr>
        <w:jc w:val="both"/>
        <w:rPr>
          <w:rFonts w:eastAsia="TheSerif-Plain" w:cs="Calibri"/>
          <w:szCs w:val="24"/>
        </w:rPr>
      </w:pPr>
    </w:p>
    <w:p w:rsidR="000A2D1B" w:rsidRPr="002F2A8E" w:rsidRDefault="00A12654" w:rsidP="002F2A8E">
      <w:pPr>
        <w:pStyle w:val="Heading3"/>
        <w:jc w:val="both"/>
        <w:rPr>
          <w:rFonts w:ascii="Calibri" w:hAnsi="Calibri" w:cs="Calibri"/>
          <w:color w:val="000000" w:themeColor="text1"/>
        </w:rPr>
      </w:pPr>
      <w:bookmarkStart w:id="126" w:name="_Toc357342557"/>
      <w:bookmarkStart w:id="127" w:name="_Toc357342989"/>
      <w:bookmarkStart w:id="128" w:name="_Toc357377017"/>
      <w:bookmarkStart w:id="129" w:name="_Toc357465599"/>
      <w:bookmarkStart w:id="130" w:name="_Toc358711278"/>
      <w:r>
        <w:rPr>
          <w:rFonts w:ascii="Calibri" w:hAnsi="Calibri" w:cs="Calibri"/>
          <w:color w:val="000000" w:themeColor="text1"/>
        </w:rPr>
        <w:t>3</w:t>
      </w:r>
      <w:r w:rsidR="000A2D1B" w:rsidRPr="002F2A8E">
        <w:rPr>
          <w:rFonts w:ascii="Calibri" w:hAnsi="Calibri" w:cs="Calibri"/>
          <w:color w:val="000000" w:themeColor="text1"/>
        </w:rPr>
        <w:t>.3.1 Solar Concentrator</w:t>
      </w:r>
      <w:bookmarkEnd w:id="126"/>
      <w:bookmarkEnd w:id="127"/>
      <w:bookmarkEnd w:id="128"/>
      <w:bookmarkEnd w:id="129"/>
      <w:bookmarkEnd w:id="130"/>
    </w:p>
    <w:p w:rsidR="00F12091" w:rsidRDefault="00F12091" w:rsidP="002F2A8E">
      <w:pPr>
        <w:jc w:val="both"/>
        <w:rPr>
          <w:rFonts w:eastAsia="TheSerif-Plain" w:cs="Calibri"/>
          <w:szCs w:val="24"/>
        </w:rPr>
      </w:pPr>
    </w:p>
    <w:p w:rsidR="000A2D1B" w:rsidRPr="00A03196" w:rsidRDefault="000A2D1B" w:rsidP="002F2A8E">
      <w:pPr>
        <w:jc w:val="both"/>
        <w:rPr>
          <w:rFonts w:eastAsia="TheSerif-Plain" w:cs="Calibri"/>
          <w:szCs w:val="24"/>
        </w:rPr>
      </w:pPr>
      <w:r w:rsidRPr="00A03196">
        <w:rPr>
          <w:rFonts w:eastAsia="TheSerif-Plain" w:cs="Calibri"/>
          <w:szCs w:val="24"/>
        </w:rPr>
        <w:t>The solar concentrator, or dish, gathers the solar energy coming directly from the sun. The resulting beam of concentrated sunlight is reflected onto a thermal receiver that collects the solar heat. The dish is mounted on a structure that tracks the sun continuously throughout the day to reflect the highest percentage of sunlight possible onto the thermal receiver.</w:t>
      </w:r>
    </w:p>
    <w:p w:rsidR="000A2D1B" w:rsidRPr="00A03196" w:rsidRDefault="000A2D1B" w:rsidP="002F2A8E">
      <w:pPr>
        <w:jc w:val="both"/>
        <w:rPr>
          <w:rFonts w:eastAsia="TheSerif-Plain" w:cs="Calibri"/>
          <w:szCs w:val="24"/>
        </w:rPr>
      </w:pPr>
    </w:p>
    <w:p w:rsidR="000A2D1B" w:rsidRPr="002F2A8E" w:rsidRDefault="00882E1A" w:rsidP="002F2A8E">
      <w:pPr>
        <w:pStyle w:val="Heading3"/>
        <w:jc w:val="both"/>
        <w:rPr>
          <w:rFonts w:ascii="Calibri" w:hAnsi="Calibri" w:cs="Calibri"/>
          <w:color w:val="000000" w:themeColor="text1"/>
        </w:rPr>
      </w:pPr>
      <w:bookmarkStart w:id="131" w:name="_Toc357342558"/>
      <w:bookmarkStart w:id="132" w:name="_Toc357342990"/>
      <w:bookmarkStart w:id="133" w:name="_Toc357377018"/>
      <w:bookmarkStart w:id="134" w:name="_Toc357465600"/>
      <w:bookmarkStart w:id="135" w:name="_Toc358711279"/>
      <w:r>
        <w:rPr>
          <w:rFonts w:ascii="Calibri" w:hAnsi="Calibri" w:cs="Calibri"/>
          <w:color w:val="000000" w:themeColor="text1"/>
        </w:rPr>
        <w:t>3</w:t>
      </w:r>
      <w:r w:rsidR="000A2D1B" w:rsidRPr="002F2A8E">
        <w:rPr>
          <w:rFonts w:ascii="Calibri" w:hAnsi="Calibri" w:cs="Calibri"/>
          <w:color w:val="000000" w:themeColor="text1"/>
        </w:rPr>
        <w:t>.3.2 Power Conversion Unit</w:t>
      </w:r>
      <w:bookmarkEnd w:id="131"/>
      <w:bookmarkEnd w:id="132"/>
      <w:bookmarkEnd w:id="133"/>
      <w:bookmarkEnd w:id="134"/>
      <w:bookmarkEnd w:id="135"/>
    </w:p>
    <w:p w:rsidR="00F12091" w:rsidRDefault="00F12091" w:rsidP="002F2A8E">
      <w:pPr>
        <w:jc w:val="both"/>
        <w:rPr>
          <w:rFonts w:eastAsia="TheSerif-Plain" w:cs="Calibri"/>
          <w:szCs w:val="24"/>
        </w:rPr>
      </w:pPr>
    </w:p>
    <w:p w:rsidR="000A2D1B" w:rsidRDefault="000A2D1B" w:rsidP="002F2A8E">
      <w:pPr>
        <w:jc w:val="both"/>
        <w:rPr>
          <w:rFonts w:eastAsia="TheSerif-Plain" w:cs="Calibri"/>
          <w:szCs w:val="24"/>
        </w:rPr>
      </w:pPr>
      <w:r w:rsidRPr="00A03196">
        <w:rPr>
          <w:rFonts w:eastAsia="TheSerif-Plain" w:cs="Calibri"/>
          <w:szCs w:val="24"/>
        </w:rPr>
        <w:t xml:space="preserve">The power conversion unit includes the thermal receiver and the engine/generator. The thermal receiver is the interface between the dish and the engine/generator. It absorbs the </w:t>
      </w:r>
      <w:r w:rsidRPr="00A03196">
        <w:rPr>
          <w:rFonts w:eastAsia="TheSerif-Plain" w:cs="Calibri"/>
          <w:szCs w:val="24"/>
        </w:rPr>
        <w:lastRenderedPageBreak/>
        <w:t>concentrated beams of solar energy, converts them to heat, and transfers the heat to the engine/generator. A thermal receiver can be a ban</w:t>
      </w:r>
      <w:r>
        <w:rPr>
          <w:rFonts w:eastAsia="TheSerif-Plain" w:cs="Calibri"/>
          <w:szCs w:val="24"/>
        </w:rPr>
        <w:t xml:space="preserve">k of tubes with a cooling fluid, usually hydrogen or helium </w:t>
      </w:r>
      <w:r w:rsidRPr="00A03196">
        <w:rPr>
          <w:rFonts w:eastAsia="TheSerif-Plain" w:cs="Calibri"/>
          <w:szCs w:val="24"/>
        </w:rPr>
        <w:t>that typically is the heat-transfer medium and also the</w:t>
      </w:r>
      <w:r>
        <w:rPr>
          <w:rFonts w:eastAsia="TheSerif-Plain" w:cs="Calibri"/>
          <w:szCs w:val="24"/>
        </w:rPr>
        <w:t xml:space="preserve"> </w:t>
      </w:r>
      <w:r w:rsidRPr="00A03196">
        <w:rPr>
          <w:rFonts w:eastAsia="TheSerif-Plain" w:cs="Calibri"/>
          <w:szCs w:val="24"/>
        </w:rPr>
        <w:t>working fluid for an engine. Alternate thermal receivers are heat pipes, where the boiling and condensing of an intermediate fluid transfers the heat to the engine.</w:t>
      </w:r>
    </w:p>
    <w:p w:rsidR="000A2D1B" w:rsidRPr="00A03196" w:rsidRDefault="000A2D1B" w:rsidP="002F2A8E">
      <w:pPr>
        <w:jc w:val="both"/>
        <w:rPr>
          <w:rFonts w:eastAsia="TheSerif-Plain" w:cs="Calibri"/>
          <w:szCs w:val="24"/>
        </w:rPr>
      </w:pPr>
    </w:p>
    <w:p w:rsidR="000A2D1B" w:rsidRPr="00B01B72" w:rsidRDefault="000A2D1B" w:rsidP="002F2A8E">
      <w:pPr>
        <w:jc w:val="both"/>
      </w:pPr>
      <w:r w:rsidRPr="00A03196">
        <w:rPr>
          <w:rFonts w:eastAsia="TheSerif-Plain" w:cs="Calibri"/>
          <w:szCs w:val="24"/>
        </w:rPr>
        <w:t>The engine/generator system is the subsystem that takes the heat from the thermal receiver and uses it to produce electricity. The most common type of heat engine used in dish/engine systems is the Stirling engine. A Stirling engine uses the heated fluid to move pistons and create mechanical power. The mechanical wo</w:t>
      </w:r>
      <w:r>
        <w:rPr>
          <w:rFonts w:eastAsia="TheSerif-Plain" w:cs="Calibri"/>
          <w:szCs w:val="24"/>
        </w:rPr>
        <w:t xml:space="preserve">rk, in the form of the rotation </w:t>
      </w:r>
      <w:r w:rsidRPr="00A03196">
        <w:rPr>
          <w:rFonts w:eastAsia="TheSerif-Plain" w:cs="Calibri"/>
          <w:szCs w:val="24"/>
        </w:rPr>
        <w:t>of the engine's crankshaft, drives a ge</w:t>
      </w:r>
      <w:r>
        <w:rPr>
          <w:rFonts w:eastAsia="TheSerif-Plain" w:cs="Calibri"/>
          <w:szCs w:val="24"/>
        </w:rPr>
        <w:t xml:space="preserve">nerator and produces electrical </w:t>
      </w:r>
      <w:r w:rsidRPr="00A03196">
        <w:rPr>
          <w:rFonts w:eastAsia="TheSerif-Plain" w:cs="Calibri"/>
          <w:szCs w:val="24"/>
        </w:rPr>
        <w:t>power.</w:t>
      </w:r>
    </w:p>
    <w:p w:rsidR="000A2D1B" w:rsidRDefault="000A2D1B" w:rsidP="002F2A8E">
      <w:pPr>
        <w:pStyle w:val="Caption"/>
        <w:jc w:val="both"/>
      </w:pPr>
      <w:bookmarkStart w:id="136" w:name="_Toc357300086"/>
      <w:bookmarkStart w:id="137" w:name="_Toc357375289"/>
    </w:p>
    <w:p w:rsidR="00075DB3" w:rsidRPr="00075DB3" w:rsidRDefault="00075DB3" w:rsidP="00075DB3"/>
    <w:p w:rsidR="000A2D1B" w:rsidRDefault="000A2D1B" w:rsidP="00075DB3">
      <w:pPr>
        <w:jc w:val="center"/>
      </w:pPr>
    </w:p>
    <w:p w:rsidR="00075DB3" w:rsidRDefault="00075DB3" w:rsidP="00075DB3">
      <w:pPr>
        <w:jc w:val="center"/>
      </w:pPr>
    </w:p>
    <w:p w:rsidR="000A2D1B" w:rsidRDefault="00075DB3" w:rsidP="00075DB3">
      <w:pPr>
        <w:jc w:val="center"/>
      </w:pPr>
      <w:r>
        <w:rPr>
          <w:noProof/>
        </w:rPr>
        <w:drawing>
          <wp:inline distT="0" distB="0" distL="0" distR="0">
            <wp:extent cx="3728651" cy="2038350"/>
            <wp:effectExtent l="19050" t="0" r="5149"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651" cy="2038350"/>
                    </a:xfrm>
                    <a:prstGeom prst="rect">
                      <a:avLst/>
                    </a:prstGeom>
                    <a:noFill/>
                  </pic:spPr>
                </pic:pic>
              </a:graphicData>
            </a:graphic>
          </wp:inline>
        </w:drawing>
      </w:r>
    </w:p>
    <w:p w:rsidR="00780536" w:rsidRDefault="00780536" w:rsidP="002F2A8E">
      <w:pPr>
        <w:jc w:val="center"/>
      </w:pPr>
    </w:p>
    <w:p w:rsidR="00780536" w:rsidRDefault="00780536" w:rsidP="00075DB3">
      <w:pPr>
        <w:pStyle w:val="Caption"/>
        <w:jc w:val="center"/>
      </w:pPr>
      <w:bookmarkStart w:id="138" w:name="_Toc357467115"/>
      <w:bookmarkStart w:id="139" w:name="_Toc357470444"/>
      <w:bookmarkEnd w:id="136"/>
      <w:bookmarkEnd w:id="137"/>
      <w:r>
        <w:t xml:space="preserve">Figure </w:t>
      </w:r>
      <w:r w:rsidR="00570DBD">
        <w:fldChar w:fldCharType="begin"/>
      </w:r>
      <w:r>
        <w:instrText xml:space="preserve"> SEQ Figure \* ARABIC </w:instrText>
      </w:r>
      <w:r w:rsidR="00570DBD">
        <w:fldChar w:fldCharType="separate"/>
      </w:r>
      <w:r w:rsidR="00954237">
        <w:rPr>
          <w:noProof/>
        </w:rPr>
        <w:t>1</w:t>
      </w:r>
      <w:r w:rsidR="00570DBD">
        <w:fldChar w:fldCharType="end"/>
      </w:r>
      <w:r>
        <w:t>: Solar Dish</w:t>
      </w:r>
      <w:bookmarkEnd w:id="138"/>
      <w:bookmarkEnd w:id="139"/>
    </w:p>
    <w:p w:rsidR="000A2D1B" w:rsidRPr="00B01B72" w:rsidRDefault="000A2D1B" w:rsidP="00780536">
      <w:pPr>
        <w:pStyle w:val="Caption"/>
        <w:jc w:val="center"/>
      </w:pPr>
      <w:r w:rsidRPr="00C413E7">
        <w:rPr>
          <w:b w:val="0"/>
        </w:rPr>
        <w:t>Source: intechopen.com</w:t>
      </w:r>
    </w:p>
    <w:p w:rsidR="00075DB3" w:rsidRDefault="00075DB3" w:rsidP="002F2A8E">
      <w:pPr>
        <w:pStyle w:val="Heading2"/>
        <w:jc w:val="both"/>
        <w:rPr>
          <w:rFonts w:ascii="Calibri" w:hAnsi="Calibri" w:cs="Calibri"/>
          <w:i w:val="0"/>
        </w:rPr>
      </w:pPr>
      <w:bookmarkStart w:id="140" w:name="_Toc357180658"/>
      <w:bookmarkStart w:id="141" w:name="_Toc357180957"/>
      <w:bookmarkStart w:id="142" w:name="_Toc357289692"/>
      <w:bookmarkStart w:id="143" w:name="_Toc357290079"/>
      <w:bookmarkStart w:id="144" w:name="_Toc357290338"/>
      <w:bookmarkStart w:id="145" w:name="_Toc357291283"/>
      <w:bookmarkStart w:id="146" w:name="_Toc357342559"/>
      <w:bookmarkStart w:id="147" w:name="_Toc357342991"/>
      <w:bookmarkStart w:id="148" w:name="_Toc357377019"/>
      <w:bookmarkStart w:id="149" w:name="_Toc357465601"/>
    </w:p>
    <w:p w:rsidR="000A2D1B" w:rsidRPr="00B01B72" w:rsidRDefault="00882E1A" w:rsidP="00760E32">
      <w:pPr>
        <w:pStyle w:val="Heading2"/>
        <w:jc w:val="both"/>
        <w:rPr>
          <w:rFonts w:ascii="Calibri" w:hAnsi="Calibri" w:cs="Calibri"/>
          <w:i w:val="0"/>
        </w:rPr>
      </w:pPr>
      <w:bookmarkStart w:id="150" w:name="_Toc358711280"/>
      <w:r>
        <w:rPr>
          <w:rFonts w:ascii="Calibri" w:hAnsi="Calibri" w:cs="Calibri"/>
          <w:i w:val="0"/>
        </w:rPr>
        <w:t>3</w:t>
      </w:r>
      <w:r w:rsidR="000A2D1B">
        <w:rPr>
          <w:rFonts w:ascii="Calibri" w:hAnsi="Calibri" w:cs="Calibri"/>
          <w:i w:val="0"/>
        </w:rPr>
        <w:t xml:space="preserve">.4 </w:t>
      </w:r>
      <w:r w:rsidR="000A2D1B" w:rsidRPr="00B01B72">
        <w:rPr>
          <w:rFonts w:ascii="Calibri" w:hAnsi="Calibri" w:cs="Calibri"/>
          <w:i w:val="0"/>
        </w:rPr>
        <w:t>Solar power tower</w:t>
      </w:r>
      <w:bookmarkEnd w:id="140"/>
      <w:bookmarkEnd w:id="141"/>
      <w:bookmarkEnd w:id="142"/>
      <w:bookmarkEnd w:id="143"/>
      <w:bookmarkEnd w:id="144"/>
      <w:bookmarkEnd w:id="145"/>
      <w:bookmarkEnd w:id="146"/>
      <w:bookmarkEnd w:id="147"/>
      <w:bookmarkEnd w:id="148"/>
      <w:bookmarkEnd w:id="149"/>
      <w:bookmarkEnd w:id="150"/>
    </w:p>
    <w:p w:rsidR="000A2D1B" w:rsidRPr="00075DB3" w:rsidRDefault="000A2D1B" w:rsidP="002F2A8E">
      <w:pPr>
        <w:autoSpaceDE w:val="0"/>
        <w:autoSpaceDN w:val="0"/>
        <w:jc w:val="both"/>
        <w:rPr>
          <w:rFonts w:eastAsia="Times New Roman" w:cs="Calibri"/>
          <w:szCs w:val="24"/>
        </w:rPr>
      </w:pPr>
    </w:p>
    <w:p w:rsidR="000A2D1B" w:rsidRPr="00B01B72" w:rsidRDefault="000A2D1B" w:rsidP="00F12091">
      <w:pPr>
        <w:autoSpaceDE w:val="0"/>
        <w:autoSpaceDN w:val="0"/>
        <w:jc w:val="both"/>
        <w:rPr>
          <w:rFonts w:eastAsia="Times New Roman" w:cs="Calibri"/>
          <w:szCs w:val="24"/>
        </w:rPr>
      </w:pPr>
      <w:r w:rsidRPr="00B01B72">
        <w:rPr>
          <w:rFonts w:eastAsia="Times New Roman" w:cs="Calibri"/>
          <w:szCs w:val="24"/>
        </w:rPr>
        <w:t>Solar power towers generate electric power from sunlight by focusing concentrated solar radiation on a tower-mounted heat exchanger (receiver). The system uses hundreds to thousands of sun-tracking mirrors called heliostats to reflect the incident sunlight onto the receiver. These plants are best suited for utility-scale applications in the 30 to 400 MW range. In a molten-salt solar power tower, liquid salt at 290ºC is pumped from a ‘cold’ storage tank through the receiver where it is heated to 565ºC and then on to a ‘hot’ tank for storage. When power is needed from the plant, hot salt is pumped to a steam generating system that produces superheated steam for a conventional Rankine cycle turbine/generator system. From the steam generator, the salt is returned to the cold tank where it is stored and eventually reheated in the receiver. Determining the optimum storage size to meet power-dispatch requireme</w:t>
      </w:r>
      <w:r w:rsidR="00F12091">
        <w:rPr>
          <w:rFonts w:eastAsia="Times New Roman" w:cs="Calibri"/>
          <w:szCs w:val="24"/>
        </w:rPr>
        <w:t xml:space="preserve">nts is an important part of the </w:t>
      </w:r>
      <w:r w:rsidRPr="00B01B72">
        <w:rPr>
          <w:rFonts w:eastAsia="Times New Roman" w:cs="Calibri"/>
          <w:szCs w:val="24"/>
        </w:rPr>
        <w:t>system design process. Storage tanks can be designed with sufficient capacity to power a turbine at full output for up to 13 hours.</w:t>
      </w:r>
      <w:r w:rsidR="00F12091">
        <w:rPr>
          <w:rFonts w:eastAsia="Times New Roman" w:cs="Calibri"/>
          <w:szCs w:val="24"/>
        </w:rPr>
        <w:t xml:space="preserve"> </w:t>
      </w:r>
      <w:r w:rsidRPr="00B01B72">
        <w:rPr>
          <w:rFonts w:eastAsia="Times New Roman" w:cs="Calibri"/>
          <w:szCs w:val="24"/>
        </w:rPr>
        <w:t xml:space="preserve">Consequently, a power tower could potentially operate for 65% of the year without the need for a back-up fuel source. Without energy storage, solar technologies are limited to annual </w:t>
      </w:r>
      <w:r w:rsidRPr="00B01B72">
        <w:rPr>
          <w:rFonts w:eastAsia="Times New Roman" w:cs="Calibri"/>
          <w:szCs w:val="24"/>
        </w:rPr>
        <w:lastRenderedPageBreak/>
        <w:t xml:space="preserve">capacity factors near 25%. </w:t>
      </w:r>
    </w:p>
    <w:p w:rsidR="000A2D1B" w:rsidRPr="00B01B72" w:rsidRDefault="000A2D1B" w:rsidP="00780536">
      <w:pPr>
        <w:jc w:val="center"/>
      </w:pPr>
      <w:r>
        <w:rPr>
          <w:noProof/>
        </w:rPr>
        <w:drawing>
          <wp:inline distT="0" distB="0" distL="0" distR="0">
            <wp:extent cx="4964986" cy="2498652"/>
            <wp:effectExtent l="0" t="0" r="7620" b="0"/>
            <wp:docPr id="25" name="Picture 2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453" cy="2498887"/>
                    </a:xfrm>
                    <a:prstGeom prst="rect">
                      <a:avLst/>
                    </a:prstGeom>
                    <a:noFill/>
                    <a:ln>
                      <a:noFill/>
                    </a:ln>
                  </pic:spPr>
                </pic:pic>
              </a:graphicData>
            </a:graphic>
          </wp:inline>
        </w:drawing>
      </w:r>
    </w:p>
    <w:p w:rsidR="00780536" w:rsidRDefault="00780536" w:rsidP="00780536">
      <w:pPr>
        <w:pStyle w:val="Caption"/>
        <w:jc w:val="center"/>
      </w:pPr>
      <w:bookmarkStart w:id="151" w:name="_Toc357467116"/>
      <w:bookmarkStart w:id="152" w:name="_Toc357470445"/>
      <w:r>
        <w:t xml:space="preserve">Figure </w:t>
      </w:r>
      <w:r w:rsidR="00570DBD">
        <w:fldChar w:fldCharType="begin"/>
      </w:r>
      <w:r>
        <w:instrText xml:space="preserve"> SEQ Figure \* ARABIC </w:instrText>
      </w:r>
      <w:r w:rsidR="00570DBD">
        <w:fldChar w:fldCharType="separate"/>
      </w:r>
      <w:r w:rsidR="00954237">
        <w:rPr>
          <w:noProof/>
        </w:rPr>
        <w:t>2</w:t>
      </w:r>
      <w:r w:rsidR="00570DBD">
        <w:fldChar w:fldCharType="end"/>
      </w:r>
      <w:r>
        <w:t>: Solar Power Tower</w:t>
      </w:r>
      <w:bookmarkEnd w:id="151"/>
      <w:bookmarkEnd w:id="152"/>
    </w:p>
    <w:p w:rsidR="00780536" w:rsidRPr="00F12091" w:rsidRDefault="000A2D1B" w:rsidP="00F12091">
      <w:pPr>
        <w:pStyle w:val="Caption"/>
        <w:jc w:val="center"/>
        <w:rPr>
          <w:b w:val="0"/>
        </w:rPr>
      </w:pPr>
      <w:r w:rsidRPr="00957EF2">
        <w:rPr>
          <w:b w:val="0"/>
        </w:rPr>
        <w:t>Sour</w:t>
      </w:r>
      <w:r w:rsidR="00F12091">
        <w:rPr>
          <w:b w:val="0"/>
        </w:rPr>
        <w:t>ce: Alternativeenergy.primer.com</w:t>
      </w:r>
    </w:p>
    <w:p w:rsidR="00882E1A" w:rsidRDefault="00882E1A" w:rsidP="002F2A8E">
      <w:pPr>
        <w:pStyle w:val="Heading3"/>
        <w:jc w:val="both"/>
        <w:rPr>
          <w:rFonts w:ascii="Calibri" w:hAnsi="Calibri" w:cs="Calibri"/>
          <w:color w:val="000000" w:themeColor="text1"/>
        </w:rPr>
      </w:pPr>
      <w:bookmarkStart w:id="153" w:name="_Toc357180659"/>
      <w:bookmarkStart w:id="154" w:name="_Toc357180958"/>
      <w:bookmarkStart w:id="155" w:name="_Toc357289693"/>
      <w:bookmarkStart w:id="156" w:name="_Toc357290080"/>
      <w:bookmarkStart w:id="157" w:name="_Toc357290339"/>
      <w:bookmarkStart w:id="158" w:name="_Toc357291284"/>
      <w:bookmarkStart w:id="159" w:name="_Toc357342560"/>
      <w:bookmarkStart w:id="160" w:name="_Toc357342992"/>
      <w:bookmarkStart w:id="161" w:name="_Toc357377020"/>
      <w:bookmarkStart w:id="162" w:name="_Toc357465602"/>
    </w:p>
    <w:p w:rsidR="000A2D1B" w:rsidRPr="002F2A8E" w:rsidRDefault="00882E1A" w:rsidP="002F2A8E">
      <w:pPr>
        <w:pStyle w:val="Heading3"/>
        <w:jc w:val="both"/>
        <w:rPr>
          <w:rFonts w:ascii="Calibri" w:hAnsi="Calibri" w:cs="Calibri"/>
          <w:color w:val="000000" w:themeColor="text1"/>
        </w:rPr>
      </w:pPr>
      <w:bookmarkStart w:id="163" w:name="_Toc358711281"/>
      <w:r>
        <w:rPr>
          <w:rFonts w:ascii="Calibri" w:hAnsi="Calibri" w:cs="Calibri"/>
          <w:color w:val="000000" w:themeColor="text1"/>
        </w:rPr>
        <w:t>3</w:t>
      </w:r>
      <w:r w:rsidR="000A2D1B" w:rsidRPr="002F2A8E">
        <w:rPr>
          <w:rFonts w:ascii="Calibri" w:hAnsi="Calibri" w:cs="Calibri"/>
          <w:color w:val="000000" w:themeColor="text1"/>
        </w:rPr>
        <w:t>.4.1 Advantage</w:t>
      </w:r>
      <w:bookmarkEnd w:id="153"/>
      <w:bookmarkEnd w:id="154"/>
      <w:bookmarkEnd w:id="155"/>
      <w:bookmarkEnd w:id="156"/>
      <w:bookmarkEnd w:id="157"/>
      <w:bookmarkEnd w:id="158"/>
      <w:bookmarkEnd w:id="159"/>
      <w:bookmarkEnd w:id="160"/>
      <w:bookmarkEnd w:id="161"/>
      <w:bookmarkEnd w:id="162"/>
      <w:bookmarkEnd w:id="163"/>
    </w:p>
    <w:p w:rsidR="000A2D1B" w:rsidRPr="00B01B72" w:rsidRDefault="000A2D1B" w:rsidP="002F2A8E">
      <w:pPr>
        <w:jc w:val="both"/>
        <w:rPr>
          <w:rFonts w:eastAsia="Times New Roman" w:cs="Calibri"/>
          <w:b/>
          <w:bCs/>
          <w:szCs w:val="24"/>
        </w:rPr>
      </w:pPr>
    </w:p>
    <w:p w:rsidR="00F12091" w:rsidRPr="00F12091" w:rsidRDefault="000A2D1B" w:rsidP="00487C9E">
      <w:pPr>
        <w:numPr>
          <w:ilvl w:val="0"/>
          <w:numId w:val="4"/>
        </w:numPr>
        <w:tabs>
          <w:tab w:val="left" w:pos="240"/>
          <w:tab w:val="left" w:pos="420"/>
        </w:tabs>
        <w:jc w:val="both"/>
        <w:rPr>
          <w:rFonts w:eastAsia="Times New Roman" w:cs="Calibri"/>
          <w:szCs w:val="24"/>
        </w:rPr>
      </w:pPr>
      <w:r w:rsidRPr="00B01B72">
        <w:rPr>
          <w:rFonts w:eastAsia="Times New Roman" w:cs="Calibri"/>
          <w:szCs w:val="24"/>
        </w:rPr>
        <w:t>High temperature can be achieved which lead to higher efficiencies</w:t>
      </w:r>
      <w:r w:rsidR="00F12091">
        <w:rPr>
          <w:rFonts w:eastAsia="Times New Roman" w:cs="Calibri"/>
          <w:szCs w:val="24"/>
        </w:rPr>
        <w:t>.</w:t>
      </w:r>
    </w:p>
    <w:p w:rsidR="000A2D1B" w:rsidRPr="00B01B72" w:rsidRDefault="000A2D1B" w:rsidP="00487C9E">
      <w:pPr>
        <w:numPr>
          <w:ilvl w:val="0"/>
          <w:numId w:val="4"/>
        </w:numPr>
        <w:tabs>
          <w:tab w:val="left" w:pos="240"/>
          <w:tab w:val="left" w:pos="420"/>
        </w:tabs>
        <w:jc w:val="both"/>
        <w:rPr>
          <w:rFonts w:eastAsia="Times New Roman" w:cs="Calibri"/>
          <w:b/>
          <w:bCs/>
          <w:szCs w:val="24"/>
        </w:rPr>
      </w:pPr>
      <w:r w:rsidRPr="00B01B72">
        <w:rPr>
          <w:rFonts w:eastAsia="Times New Roman" w:cs="Calibri"/>
          <w:szCs w:val="24"/>
        </w:rPr>
        <w:t>Flat mirror can be used which are cheap as compared to curved mirrors</w:t>
      </w:r>
      <w:r w:rsidR="00F12091">
        <w:rPr>
          <w:rFonts w:eastAsia="Times New Roman" w:cs="Calibri"/>
          <w:szCs w:val="24"/>
        </w:rPr>
        <w:t>.</w:t>
      </w:r>
    </w:p>
    <w:p w:rsidR="000A2D1B" w:rsidRPr="00B01B72" w:rsidRDefault="000A2D1B" w:rsidP="002F2A8E">
      <w:pPr>
        <w:jc w:val="both"/>
        <w:rPr>
          <w:rFonts w:eastAsia="Times New Roman" w:cs="Calibri"/>
          <w:b/>
          <w:bCs/>
          <w:szCs w:val="24"/>
        </w:rPr>
      </w:pPr>
    </w:p>
    <w:p w:rsidR="000A2D1B" w:rsidRPr="002F2A8E" w:rsidRDefault="00075DB3" w:rsidP="002F2A8E">
      <w:pPr>
        <w:pStyle w:val="Heading3"/>
        <w:jc w:val="both"/>
        <w:rPr>
          <w:rFonts w:ascii="Calibri" w:hAnsi="Calibri" w:cs="Calibri"/>
          <w:color w:val="000000" w:themeColor="text1"/>
        </w:rPr>
      </w:pPr>
      <w:bookmarkStart w:id="164" w:name="_Toc357180660"/>
      <w:bookmarkStart w:id="165" w:name="_Toc357180959"/>
      <w:bookmarkStart w:id="166" w:name="_Toc357289694"/>
      <w:bookmarkStart w:id="167" w:name="_Toc357290081"/>
      <w:bookmarkStart w:id="168" w:name="_Toc357290340"/>
      <w:bookmarkStart w:id="169" w:name="_Toc357291285"/>
      <w:bookmarkStart w:id="170" w:name="_Toc357342561"/>
      <w:bookmarkStart w:id="171" w:name="_Toc357342993"/>
      <w:bookmarkStart w:id="172" w:name="_Toc357377021"/>
      <w:bookmarkStart w:id="173" w:name="_Toc357465603"/>
      <w:bookmarkStart w:id="174" w:name="_Toc358711282"/>
      <w:r>
        <w:rPr>
          <w:rFonts w:ascii="Calibri" w:hAnsi="Calibri" w:cs="Calibri"/>
          <w:color w:val="000000" w:themeColor="text1"/>
        </w:rPr>
        <w:t>3</w:t>
      </w:r>
      <w:r w:rsidR="000A2D1B" w:rsidRPr="002F2A8E">
        <w:rPr>
          <w:rFonts w:ascii="Calibri" w:hAnsi="Calibri" w:cs="Calibri"/>
          <w:color w:val="000000" w:themeColor="text1"/>
        </w:rPr>
        <w:t>.4.2 Disadvantage</w:t>
      </w:r>
      <w:bookmarkEnd w:id="164"/>
      <w:bookmarkEnd w:id="165"/>
      <w:bookmarkEnd w:id="166"/>
      <w:bookmarkEnd w:id="167"/>
      <w:bookmarkEnd w:id="168"/>
      <w:bookmarkEnd w:id="169"/>
      <w:bookmarkEnd w:id="170"/>
      <w:bookmarkEnd w:id="171"/>
      <w:bookmarkEnd w:id="172"/>
      <w:bookmarkEnd w:id="173"/>
      <w:bookmarkEnd w:id="174"/>
    </w:p>
    <w:p w:rsidR="000A2D1B" w:rsidRPr="00B01B72" w:rsidRDefault="000A2D1B" w:rsidP="002F2A8E">
      <w:pPr>
        <w:jc w:val="both"/>
        <w:rPr>
          <w:rFonts w:eastAsia="Times New Roman" w:cs="Calibri"/>
          <w:b/>
          <w:bCs/>
          <w:szCs w:val="24"/>
        </w:rPr>
      </w:pPr>
    </w:p>
    <w:p w:rsidR="000A2D1B" w:rsidRPr="00B01B72" w:rsidRDefault="000A2D1B" w:rsidP="00487C9E">
      <w:pPr>
        <w:numPr>
          <w:ilvl w:val="0"/>
          <w:numId w:val="4"/>
        </w:numPr>
        <w:tabs>
          <w:tab w:val="left" w:pos="420"/>
        </w:tabs>
        <w:jc w:val="both"/>
        <w:rPr>
          <w:rFonts w:eastAsia="Times New Roman" w:cs="Calibri"/>
          <w:szCs w:val="24"/>
        </w:rPr>
      </w:pPr>
      <w:r w:rsidRPr="00B01B72">
        <w:rPr>
          <w:rFonts w:eastAsia="Times New Roman" w:cs="Calibri"/>
          <w:szCs w:val="24"/>
        </w:rPr>
        <w:t xml:space="preserve">Large areas of land required </w:t>
      </w:r>
    </w:p>
    <w:p w:rsidR="000A2D1B" w:rsidRPr="00B01B72" w:rsidRDefault="000A2D1B" w:rsidP="00487C9E">
      <w:pPr>
        <w:numPr>
          <w:ilvl w:val="0"/>
          <w:numId w:val="4"/>
        </w:numPr>
        <w:tabs>
          <w:tab w:val="left" w:pos="420"/>
        </w:tabs>
        <w:jc w:val="both"/>
        <w:rPr>
          <w:rFonts w:eastAsia="Times New Roman" w:cs="Calibri"/>
          <w:szCs w:val="24"/>
        </w:rPr>
      </w:pPr>
      <w:r w:rsidRPr="00B01B72">
        <w:rPr>
          <w:rFonts w:eastAsia="Times New Roman" w:cs="Calibri"/>
          <w:szCs w:val="24"/>
        </w:rPr>
        <w:t>Technology requires storage for stable power output</w:t>
      </w:r>
    </w:p>
    <w:p w:rsidR="000A2D1B" w:rsidRPr="00B01B72" w:rsidRDefault="000A2D1B" w:rsidP="00487C9E">
      <w:pPr>
        <w:numPr>
          <w:ilvl w:val="0"/>
          <w:numId w:val="4"/>
        </w:numPr>
        <w:tabs>
          <w:tab w:val="left" w:pos="420"/>
        </w:tabs>
        <w:jc w:val="both"/>
        <w:rPr>
          <w:rFonts w:eastAsia="Times New Roman" w:cs="Calibri"/>
          <w:szCs w:val="24"/>
        </w:rPr>
      </w:pPr>
      <w:r w:rsidRPr="00B01B72">
        <w:rPr>
          <w:rFonts w:eastAsia="Times New Roman" w:cs="Calibri"/>
          <w:szCs w:val="24"/>
        </w:rPr>
        <w:t>Cost of this energy is three times higher than conventional of power generation as with all technologies.</w:t>
      </w:r>
    </w:p>
    <w:p w:rsidR="000A2D1B" w:rsidRPr="00B01B72" w:rsidRDefault="000A2D1B" w:rsidP="00487C9E">
      <w:pPr>
        <w:numPr>
          <w:ilvl w:val="0"/>
          <w:numId w:val="4"/>
        </w:numPr>
        <w:tabs>
          <w:tab w:val="left" w:pos="420"/>
        </w:tabs>
        <w:jc w:val="both"/>
        <w:rPr>
          <w:rFonts w:eastAsia="Times New Roman" w:cs="Calibri"/>
          <w:szCs w:val="24"/>
        </w:rPr>
      </w:pPr>
      <w:r w:rsidRPr="00B01B72">
        <w:rPr>
          <w:rFonts w:eastAsia="Times New Roman" w:cs="Calibri"/>
          <w:szCs w:val="24"/>
        </w:rPr>
        <w:t>The tall tower is also difficult to construct</w:t>
      </w:r>
    </w:p>
    <w:p w:rsidR="000A2D1B" w:rsidRPr="00B01B72" w:rsidRDefault="000A2D1B" w:rsidP="00487C9E">
      <w:pPr>
        <w:numPr>
          <w:ilvl w:val="0"/>
          <w:numId w:val="4"/>
        </w:numPr>
        <w:tabs>
          <w:tab w:val="left" w:pos="420"/>
        </w:tabs>
        <w:jc w:val="both"/>
        <w:rPr>
          <w:rFonts w:eastAsia="Times New Roman" w:cs="Calibri"/>
          <w:szCs w:val="24"/>
        </w:rPr>
      </w:pPr>
      <w:r w:rsidRPr="00B01B72">
        <w:rPr>
          <w:rFonts w:eastAsia="Times New Roman" w:cs="Calibri"/>
          <w:szCs w:val="24"/>
        </w:rPr>
        <w:t>Each mirror needs its own heliostat which is quite expensive.</w:t>
      </w:r>
    </w:p>
    <w:p w:rsidR="000A2D1B" w:rsidRPr="00B01B72" w:rsidRDefault="000A2D1B" w:rsidP="002F2A8E">
      <w:pPr>
        <w:jc w:val="both"/>
        <w:rPr>
          <w:rFonts w:eastAsia="Times New Roman" w:cs="Calibri"/>
          <w:b/>
          <w:bCs/>
          <w:sz w:val="28"/>
          <w:szCs w:val="28"/>
        </w:rPr>
      </w:pPr>
    </w:p>
    <w:p w:rsidR="00075DB3" w:rsidRPr="00075DB3" w:rsidRDefault="00760593" w:rsidP="00760E32">
      <w:pPr>
        <w:pStyle w:val="Heading2"/>
        <w:jc w:val="both"/>
        <w:rPr>
          <w:rFonts w:ascii="Calibri" w:hAnsi="Calibri" w:cs="Calibri"/>
          <w:i w:val="0"/>
        </w:rPr>
      </w:pPr>
      <w:bookmarkStart w:id="175" w:name="_Toc357180661"/>
      <w:bookmarkStart w:id="176" w:name="_Toc357180960"/>
      <w:bookmarkStart w:id="177" w:name="_Toc357289695"/>
      <w:bookmarkStart w:id="178" w:name="_Toc357290082"/>
      <w:bookmarkStart w:id="179" w:name="_Toc357290341"/>
      <w:bookmarkStart w:id="180" w:name="_Toc357291286"/>
      <w:bookmarkStart w:id="181" w:name="_Toc357342562"/>
      <w:bookmarkStart w:id="182" w:name="_Toc357342994"/>
      <w:bookmarkStart w:id="183" w:name="_Toc357377022"/>
      <w:bookmarkStart w:id="184" w:name="_Toc357465604"/>
      <w:bookmarkStart w:id="185" w:name="_Toc358711283"/>
      <w:r>
        <w:rPr>
          <w:rFonts w:ascii="Calibri" w:hAnsi="Calibri" w:cs="Calibri"/>
          <w:i w:val="0"/>
        </w:rPr>
        <w:t>3.5</w:t>
      </w:r>
      <w:r w:rsidR="00760E32">
        <w:rPr>
          <w:rFonts w:ascii="Calibri" w:hAnsi="Calibri" w:cs="Calibri"/>
          <w:i w:val="0"/>
        </w:rPr>
        <w:t xml:space="preserve"> </w:t>
      </w:r>
      <w:r w:rsidR="000A2D1B" w:rsidRPr="00B01B72">
        <w:rPr>
          <w:rFonts w:ascii="Calibri" w:hAnsi="Calibri" w:cs="Calibri"/>
          <w:i w:val="0"/>
        </w:rPr>
        <w:t>Parabolic troughs</w:t>
      </w:r>
      <w:bookmarkEnd w:id="175"/>
      <w:bookmarkEnd w:id="176"/>
      <w:bookmarkEnd w:id="177"/>
      <w:bookmarkEnd w:id="178"/>
      <w:bookmarkEnd w:id="179"/>
      <w:bookmarkEnd w:id="180"/>
      <w:bookmarkEnd w:id="181"/>
      <w:bookmarkEnd w:id="182"/>
      <w:bookmarkEnd w:id="183"/>
      <w:bookmarkEnd w:id="184"/>
      <w:bookmarkEnd w:id="185"/>
    </w:p>
    <w:p w:rsidR="000A2D1B" w:rsidRPr="00B01B72" w:rsidRDefault="000A2D1B" w:rsidP="00075DB3">
      <w:pPr>
        <w:shd w:val="solid" w:color="FFFFFF" w:fill="auto"/>
        <w:autoSpaceDN w:val="0"/>
        <w:spacing w:before="240" w:after="210"/>
        <w:jc w:val="both"/>
        <w:rPr>
          <w:rFonts w:cs="Calibri"/>
          <w:szCs w:val="24"/>
          <w:shd w:val="clear" w:color="auto" w:fill="FFFFFF"/>
        </w:rPr>
      </w:pPr>
      <w:r w:rsidRPr="00B01B72">
        <w:rPr>
          <w:rFonts w:cs="Calibri"/>
          <w:szCs w:val="24"/>
          <w:shd w:val="clear" w:color="auto" w:fill="FFFFFF"/>
        </w:rPr>
        <w:t xml:space="preserve">A parabolic trough is a type of solar thermal energy collector. It is constructed as a long parabolic mirror (usually coated silver or polished aluminum) with a Dewar tube running its length at the focal point. Sunlight is reflected by the mirror and concentrated on the Dewar tube. The trough is usually aligned on a north-south axis, and rotated to track the sun as it moves across the sky each day. Alternatively the trough can be aligned on an east-west axis; this reduces the overall efficiency of the collector, due to cosine loss, but only requires the trough to be aligned with the change in seasons, avoiding the need for tracking motors. This tracking method works correctly at the spring and fall equinoxes with errors in the focusing of the light at other times during the year (the magnitude of this error varies throughout the day, taking a minimum value at solar noon). There is also an error introduced due to the daily motion of the sun across the sky, this error also reaches a minimum at solar noon. Due </w:t>
      </w:r>
      <w:r w:rsidRPr="00B01B72">
        <w:rPr>
          <w:rFonts w:cs="Calibri"/>
          <w:szCs w:val="24"/>
          <w:shd w:val="clear" w:color="auto" w:fill="FFFFFF"/>
        </w:rPr>
        <w:lastRenderedPageBreak/>
        <w:t>to these sources of error, seasonally adjusted parabolic troughs are generally designed with a lower solar concentration ratio. In order to increase the level of alignment, some measuring devices have also been invented. Parabolic trough concentrators have a simple geometry, but their concentration is about 1/3 of the theoretical maximum for the same acceptance angle, that is, for the same overall tolerances for the system. Approaching the theoretical maximum may be achieved by using more elaborate concentrators based on primary-secondary designs using non imaging optics. Heat transfer fluid (usually oil) runs through the tube to absorb the concentrated sunlight. This increases the temperature of the fluid to some 400°C. The heat transfer fluid is then used to heat steam in a standard turbine generator. The process is economical and, for heating the pipe, thermal efficiency ranges from 60-80%. The overall efficiency from collector to grid, i.e. (Electrical Output Power) / (Total Impinging Solar Power) is about 15%, similar to PV (Photovoltaic Cells) but less than Stirling dish concentrators. Current commercial plants utilizing parabolic troughs are hybrids; fossil fuels are used during night hours, but the amount of fossil fuel used is limited to a maximum 27% of electricity production, allowing the plant to qualify as a renewable energy source. Because they are hybrids and include cooling stations, condensers, accumulators and other things besides the actual solar collectors, the power generated per square meter of area varies enormously.</w:t>
      </w:r>
    </w:p>
    <w:p w:rsidR="000A2D1B" w:rsidRDefault="000A2D1B" w:rsidP="00780536">
      <w:pPr>
        <w:jc w:val="center"/>
      </w:pPr>
      <w:r>
        <w:rPr>
          <w:noProof/>
        </w:rPr>
        <w:drawing>
          <wp:inline distT="0" distB="0" distL="0" distR="0">
            <wp:extent cx="4657090" cy="1590675"/>
            <wp:effectExtent l="19050" t="0" r="0" b="0"/>
            <wp:docPr id="24" name="Picture 2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090" cy="1590675"/>
                    </a:xfrm>
                    <a:prstGeom prst="rect">
                      <a:avLst/>
                    </a:prstGeom>
                    <a:noFill/>
                    <a:ln>
                      <a:noFill/>
                    </a:ln>
                  </pic:spPr>
                </pic:pic>
              </a:graphicData>
            </a:graphic>
          </wp:inline>
        </w:drawing>
      </w:r>
    </w:p>
    <w:p w:rsidR="00780536" w:rsidRDefault="00780536" w:rsidP="00780536">
      <w:pPr>
        <w:pStyle w:val="Caption"/>
        <w:jc w:val="center"/>
      </w:pPr>
      <w:bookmarkStart w:id="186" w:name="_Toc357467117"/>
      <w:bookmarkStart w:id="187" w:name="_Toc357470446"/>
      <w:r>
        <w:t xml:space="preserve">Figure </w:t>
      </w:r>
      <w:r w:rsidR="00570DBD">
        <w:fldChar w:fldCharType="begin"/>
      </w:r>
      <w:r>
        <w:instrText xml:space="preserve"> SEQ Figure \* ARABIC </w:instrText>
      </w:r>
      <w:r w:rsidR="00570DBD">
        <w:fldChar w:fldCharType="separate"/>
      </w:r>
      <w:r w:rsidR="00954237">
        <w:rPr>
          <w:noProof/>
        </w:rPr>
        <w:t>3</w:t>
      </w:r>
      <w:r w:rsidR="00570DBD">
        <w:fldChar w:fldCharType="end"/>
      </w:r>
      <w:r>
        <w:t>: Parabolic Trough</w:t>
      </w:r>
      <w:bookmarkEnd w:id="186"/>
      <w:bookmarkEnd w:id="187"/>
    </w:p>
    <w:p w:rsidR="000A2D1B" w:rsidRPr="00B01B72" w:rsidRDefault="000A2D1B" w:rsidP="00780536">
      <w:pPr>
        <w:pStyle w:val="Caption"/>
        <w:jc w:val="center"/>
      </w:pPr>
      <w:r w:rsidRPr="00C413E7">
        <w:rPr>
          <w:b w:val="0"/>
        </w:rPr>
        <w:t>Source: greenterrafirma.com</w:t>
      </w:r>
    </w:p>
    <w:p w:rsidR="00075DB3" w:rsidRDefault="00075DB3" w:rsidP="002F2A8E">
      <w:pPr>
        <w:pStyle w:val="Heading3"/>
        <w:jc w:val="both"/>
        <w:rPr>
          <w:rFonts w:ascii="Calibri" w:hAnsi="Calibri" w:cs="Calibri"/>
          <w:color w:val="000000" w:themeColor="text1"/>
          <w:shd w:val="clear" w:color="auto" w:fill="FFFFFF"/>
        </w:rPr>
      </w:pPr>
      <w:bookmarkStart w:id="188" w:name="_Toc357180662"/>
      <w:bookmarkStart w:id="189" w:name="_Toc357180961"/>
      <w:bookmarkStart w:id="190" w:name="_Toc357289696"/>
      <w:bookmarkStart w:id="191" w:name="_Toc357290083"/>
      <w:bookmarkStart w:id="192" w:name="_Toc357290342"/>
      <w:bookmarkStart w:id="193" w:name="_Toc357291287"/>
      <w:bookmarkStart w:id="194" w:name="_Toc357342563"/>
      <w:bookmarkStart w:id="195" w:name="_Toc357342995"/>
      <w:bookmarkStart w:id="196" w:name="_Toc357377023"/>
      <w:bookmarkStart w:id="197" w:name="_Toc357465605"/>
    </w:p>
    <w:p w:rsidR="000A2D1B" w:rsidRPr="002F2A8E" w:rsidRDefault="00075DB3" w:rsidP="002F2A8E">
      <w:pPr>
        <w:pStyle w:val="Heading3"/>
        <w:jc w:val="both"/>
        <w:rPr>
          <w:rFonts w:ascii="Calibri" w:hAnsi="Calibri" w:cs="Calibri"/>
          <w:color w:val="000000" w:themeColor="text1"/>
          <w:shd w:val="clear" w:color="auto" w:fill="FFFFFF"/>
        </w:rPr>
      </w:pPr>
      <w:bookmarkStart w:id="198" w:name="_Toc358711284"/>
      <w:r>
        <w:rPr>
          <w:rFonts w:ascii="Calibri" w:hAnsi="Calibri" w:cs="Calibri"/>
          <w:color w:val="000000" w:themeColor="text1"/>
          <w:shd w:val="clear" w:color="auto" w:fill="FFFFFF"/>
        </w:rPr>
        <w:t>3</w:t>
      </w:r>
      <w:r w:rsidR="000A2D1B" w:rsidRPr="002F2A8E">
        <w:rPr>
          <w:rFonts w:ascii="Calibri" w:hAnsi="Calibri" w:cs="Calibri"/>
          <w:color w:val="000000" w:themeColor="text1"/>
          <w:shd w:val="clear" w:color="auto" w:fill="FFFFFF"/>
        </w:rPr>
        <w:t>.5.1 Mirrors</w:t>
      </w:r>
      <w:bookmarkEnd w:id="188"/>
      <w:bookmarkEnd w:id="189"/>
      <w:bookmarkEnd w:id="190"/>
      <w:bookmarkEnd w:id="191"/>
      <w:bookmarkEnd w:id="192"/>
      <w:bookmarkEnd w:id="193"/>
      <w:bookmarkEnd w:id="194"/>
      <w:bookmarkEnd w:id="195"/>
      <w:bookmarkEnd w:id="196"/>
      <w:bookmarkEnd w:id="197"/>
      <w:bookmarkEnd w:id="198"/>
    </w:p>
    <w:p w:rsidR="00882E1A" w:rsidRPr="00075DB3" w:rsidRDefault="000A2D1B" w:rsidP="00075DB3">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Usually mirrors are used which are parabolic and are of single piece. In addition V type parabolic troughs exists which are made from two mirrors and placed at angle toward each other.</w:t>
      </w:r>
      <w:bookmarkStart w:id="199" w:name="_Toc357180663"/>
      <w:bookmarkStart w:id="200" w:name="_Toc357180962"/>
      <w:bookmarkStart w:id="201" w:name="_Toc357289697"/>
      <w:bookmarkStart w:id="202" w:name="_Toc357290084"/>
      <w:bookmarkStart w:id="203" w:name="_Toc357290343"/>
      <w:bookmarkStart w:id="204" w:name="_Toc357291288"/>
      <w:bookmarkStart w:id="205" w:name="_Toc357342564"/>
      <w:bookmarkStart w:id="206" w:name="_Toc357342996"/>
      <w:bookmarkStart w:id="207" w:name="_Toc357377024"/>
      <w:bookmarkStart w:id="208" w:name="_Toc357465606"/>
    </w:p>
    <w:p w:rsidR="000A2D1B" w:rsidRPr="002F2A8E" w:rsidRDefault="00075DB3" w:rsidP="00882E1A">
      <w:pPr>
        <w:pStyle w:val="Heading3"/>
        <w:jc w:val="both"/>
        <w:rPr>
          <w:rFonts w:ascii="Calibri" w:hAnsi="Calibri" w:cs="Calibri"/>
          <w:color w:val="000000" w:themeColor="text1"/>
          <w:shd w:val="clear" w:color="auto" w:fill="FFFFFF"/>
        </w:rPr>
      </w:pPr>
      <w:bookmarkStart w:id="209" w:name="_Toc358711285"/>
      <w:r>
        <w:rPr>
          <w:rFonts w:ascii="Calibri" w:hAnsi="Calibri" w:cs="Calibri"/>
          <w:color w:val="000000" w:themeColor="text1"/>
          <w:shd w:val="clear" w:color="auto" w:fill="FFFFFF"/>
        </w:rPr>
        <w:t>3</w:t>
      </w:r>
      <w:r w:rsidR="000A2D1B" w:rsidRPr="002F2A8E">
        <w:rPr>
          <w:rFonts w:ascii="Calibri" w:hAnsi="Calibri" w:cs="Calibri"/>
          <w:color w:val="000000" w:themeColor="text1"/>
          <w:shd w:val="clear" w:color="auto" w:fill="FFFFFF"/>
        </w:rPr>
        <w:t>.5.2 Mirror coatings</w:t>
      </w:r>
      <w:bookmarkEnd w:id="199"/>
      <w:bookmarkEnd w:id="200"/>
      <w:bookmarkEnd w:id="201"/>
      <w:bookmarkEnd w:id="202"/>
      <w:bookmarkEnd w:id="203"/>
      <w:bookmarkEnd w:id="204"/>
      <w:bookmarkEnd w:id="205"/>
      <w:bookmarkEnd w:id="206"/>
      <w:bookmarkEnd w:id="207"/>
      <w:bookmarkEnd w:id="208"/>
      <w:bookmarkEnd w:id="209"/>
    </w:p>
    <w:p w:rsidR="000A2D1B" w:rsidRPr="00B01B72" w:rsidRDefault="000A2D1B" w:rsidP="00882E1A">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In 2009, scientists at National Renewable Energy Laboratory (NREL) and skyfuel teamed to develop large curved sheets of metal that have potential to be 30% less expensive than today’s best collector of concentrated solar power by replacing glass based models with a silver polymer sheet that has same performance as the heavy glass mirrors but at a much lower cost and much lower weight. It is also much easier to deploy and install. The glossy film use several layer of polymers with an inner layer of pure siver.</w:t>
      </w:r>
    </w:p>
    <w:p w:rsidR="000A2D1B" w:rsidRPr="002F2A8E" w:rsidRDefault="00075DB3" w:rsidP="002F2A8E">
      <w:pPr>
        <w:pStyle w:val="Heading3"/>
        <w:jc w:val="both"/>
        <w:rPr>
          <w:rFonts w:ascii="Calibri" w:hAnsi="Calibri" w:cs="Calibri"/>
          <w:color w:val="000000" w:themeColor="text1"/>
          <w:shd w:val="clear" w:color="auto" w:fill="FFFFFF"/>
        </w:rPr>
      </w:pPr>
      <w:bookmarkStart w:id="210" w:name="_Toc357180664"/>
      <w:bookmarkStart w:id="211" w:name="_Toc357180963"/>
      <w:bookmarkStart w:id="212" w:name="_Toc357289698"/>
      <w:bookmarkStart w:id="213" w:name="_Toc357290085"/>
      <w:bookmarkStart w:id="214" w:name="_Toc357290344"/>
      <w:bookmarkStart w:id="215" w:name="_Toc357291289"/>
      <w:bookmarkStart w:id="216" w:name="_Toc357342565"/>
      <w:bookmarkStart w:id="217" w:name="_Toc357342997"/>
      <w:bookmarkStart w:id="218" w:name="_Toc357377025"/>
      <w:bookmarkStart w:id="219" w:name="_Toc357465607"/>
      <w:bookmarkStart w:id="220" w:name="_Toc358711286"/>
      <w:r>
        <w:rPr>
          <w:rFonts w:ascii="Calibri" w:hAnsi="Calibri" w:cs="Calibri"/>
          <w:color w:val="000000" w:themeColor="text1"/>
          <w:shd w:val="clear" w:color="auto" w:fill="FFFFFF"/>
        </w:rPr>
        <w:lastRenderedPageBreak/>
        <w:t>3</w:t>
      </w:r>
      <w:r w:rsidR="000A2D1B" w:rsidRPr="002F2A8E">
        <w:rPr>
          <w:rFonts w:ascii="Calibri" w:hAnsi="Calibri" w:cs="Calibri"/>
          <w:color w:val="000000" w:themeColor="text1"/>
          <w:shd w:val="clear" w:color="auto" w:fill="FFFFFF"/>
        </w:rPr>
        <w:t>.5.3 Energy storage</w:t>
      </w:r>
      <w:bookmarkEnd w:id="210"/>
      <w:bookmarkEnd w:id="211"/>
      <w:bookmarkEnd w:id="212"/>
      <w:bookmarkEnd w:id="213"/>
      <w:bookmarkEnd w:id="214"/>
      <w:bookmarkEnd w:id="215"/>
      <w:bookmarkEnd w:id="216"/>
      <w:bookmarkEnd w:id="217"/>
      <w:bookmarkEnd w:id="218"/>
      <w:bookmarkEnd w:id="219"/>
      <w:bookmarkEnd w:id="220"/>
    </w:p>
    <w:p w:rsidR="000A2D1B" w:rsidRPr="00B01B72" w:rsidRDefault="000A2D1B" w:rsidP="002F2A8E">
      <w:pPr>
        <w:shd w:val="solid" w:color="FFFFFF" w:fill="auto"/>
        <w:autoSpaceDN w:val="0"/>
        <w:spacing w:before="210" w:after="210"/>
        <w:jc w:val="both"/>
        <w:rPr>
          <w:rFonts w:cs="Calibri"/>
          <w:szCs w:val="24"/>
          <w:shd w:val="clear" w:color="auto" w:fill="FFFFFF"/>
        </w:rPr>
      </w:pPr>
      <w:r w:rsidRPr="00B01B72">
        <w:rPr>
          <w:rFonts w:cs="Calibri"/>
          <w:szCs w:val="24"/>
          <w:shd w:val="clear" w:color="auto" w:fill="FFFFFF"/>
        </w:rPr>
        <w:t>As this nonrenewable source of energy is inconsistent by nature, method of energy storage has been studied, for instance the single tank (thermocline) storage technology for large scale thermal power plants. The thermocline tank approach uses a mixture of silica sand and quartzite rock to displace a significant portion of volume in the tank. Then it is filled with heat transfer fluid, typically a molten nitrate salt.</w:t>
      </w:r>
    </w:p>
    <w:p w:rsidR="000A2D1B" w:rsidRPr="00B01B72" w:rsidRDefault="00075DB3" w:rsidP="00760E32">
      <w:pPr>
        <w:pStyle w:val="Heading2"/>
        <w:jc w:val="both"/>
        <w:rPr>
          <w:rFonts w:ascii="Calibri" w:hAnsi="Calibri" w:cs="Calibri"/>
          <w:i w:val="0"/>
        </w:rPr>
      </w:pPr>
      <w:bookmarkStart w:id="221" w:name="_Toc357180671"/>
      <w:bookmarkStart w:id="222" w:name="_Toc357180970"/>
      <w:bookmarkStart w:id="223" w:name="_Toc357289705"/>
      <w:bookmarkStart w:id="224" w:name="_Toc357290092"/>
      <w:bookmarkStart w:id="225" w:name="_Toc357290351"/>
      <w:bookmarkStart w:id="226" w:name="_Toc357291296"/>
      <w:bookmarkStart w:id="227" w:name="_Toc357342572"/>
      <w:bookmarkStart w:id="228" w:name="_Toc357343005"/>
      <w:bookmarkStart w:id="229" w:name="_Toc357377033"/>
      <w:bookmarkStart w:id="230" w:name="_Toc357465608"/>
      <w:bookmarkStart w:id="231" w:name="_Toc358711287"/>
      <w:r>
        <w:rPr>
          <w:rFonts w:ascii="Calibri" w:hAnsi="Calibri" w:cs="Calibri"/>
          <w:i w:val="0"/>
        </w:rPr>
        <w:t>3</w:t>
      </w:r>
      <w:r w:rsidR="002F2A8E">
        <w:rPr>
          <w:rFonts w:ascii="Calibri" w:hAnsi="Calibri" w:cs="Calibri"/>
          <w:i w:val="0"/>
        </w:rPr>
        <w:t>.6</w:t>
      </w:r>
      <w:r w:rsidR="000A2D1B">
        <w:rPr>
          <w:rFonts w:ascii="Calibri" w:hAnsi="Calibri" w:cs="Calibri"/>
          <w:i w:val="0"/>
        </w:rPr>
        <w:t xml:space="preserve"> </w:t>
      </w:r>
      <w:r w:rsidR="000A2D1B" w:rsidRPr="00B01B72">
        <w:rPr>
          <w:rFonts w:ascii="Calibri" w:hAnsi="Calibri" w:cs="Calibri"/>
          <w:i w:val="0"/>
        </w:rPr>
        <w:t>Fresnel lens collector</w:t>
      </w:r>
      <w:bookmarkEnd w:id="221"/>
      <w:bookmarkEnd w:id="222"/>
      <w:bookmarkEnd w:id="223"/>
      <w:bookmarkEnd w:id="224"/>
      <w:bookmarkEnd w:id="225"/>
      <w:bookmarkEnd w:id="226"/>
      <w:bookmarkEnd w:id="227"/>
      <w:bookmarkEnd w:id="228"/>
      <w:bookmarkEnd w:id="229"/>
      <w:bookmarkEnd w:id="230"/>
      <w:bookmarkEnd w:id="231"/>
    </w:p>
    <w:p w:rsidR="000A2D1B" w:rsidRPr="00760E32" w:rsidRDefault="000A2D1B" w:rsidP="002F2A8E">
      <w:pPr>
        <w:autoSpaceDE w:val="0"/>
        <w:autoSpaceDN w:val="0"/>
        <w:jc w:val="both"/>
        <w:rPr>
          <w:rFonts w:eastAsia="TimesNewRomanPSMT" w:cs="Calibri"/>
          <w:b/>
          <w:bCs/>
          <w:szCs w:val="28"/>
        </w:rPr>
      </w:pPr>
    </w:p>
    <w:p w:rsidR="000A2D1B" w:rsidRDefault="000A2D1B" w:rsidP="002F2A8E">
      <w:pPr>
        <w:autoSpaceDE w:val="0"/>
        <w:autoSpaceDN w:val="0"/>
        <w:jc w:val="both"/>
        <w:rPr>
          <w:rFonts w:eastAsia="TimesNewRomanPSMT" w:cs="Calibri"/>
          <w:szCs w:val="24"/>
        </w:rPr>
      </w:pPr>
      <w:r w:rsidRPr="00B01B72">
        <w:rPr>
          <w:rFonts w:eastAsia="TimesNewRomanPSMT" w:cs="Calibri"/>
          <w:szCs w:val="24"/>
        </w:rPr>
        <w:t>A Fresnel lens is a type of lens developed by French physicist Augustin-Jean Fresnel for lighthouses. A similar design had previously been proposed by Buffon and Condorcet as a way to make large burning lens.</w:t>
      </w:r>
    </w:p>
    <w:p w:rsidR="00F12091" w:rsidRPr="00B01B72" w:rsidRDefault="00F12091" w:rsidP="002F2A8E">
      <w:pPr>
        <w:autoSpaceDE w:val="0"/>
        <w:autoSpaceDN w:val="0"/>
        <w:jc w:val="both"/>
        <w:rPr>
          <w:rFonts w:eastAsia="TimesNewRomanPSMT" w:cs="Calibri"/>
          <w:szCs w:val="24"/>
        </w:rPr>
      </w:pPr>
    </w:p>
    <w:p w:rsidR="000A2D1B" w:rsidRPr="00B01B72" w:rsidRDefault="000A2D1B" w:rsidP="002F2A8E">
      <w:pPr>
        <w:autoSpaceDE w:val="0"/>
        <w:autoSpaceDN w:val="0"/>
        <w:jc w:val="both"/>
        <w:rPr>
          <w:rFonts w:eastAsia="TimesNewRomanPSMT" w:cs="Calibri"/>
          <w:szCs w:val="24"/>
        </w:rPr>
      </w:pPr>
      <w:r w:rsidRPr="00B01B72">
        <w:rPr>
          <w:rFonts w:eastAsia="TimesNewRomanPSMT" w:cs="Calibri"/>
          <w:szCs w:val="24"/>
        </w:rPr>
        <w:t>The design enables construction of lenses of large aperture and short focal length without the weight and volume of material that would be required in conventional lens design. Compared to earlier lenses, the Fresnel is much thinner; thus passing more light and allowing lighthouses to be more visible at long distances.</w:t>
      </w:r>
    </w:p>
    <w:p w:rsidR="00F12091" w:rsidRDefault="00F12091" w:rsidP="002F2A8E">
      <w:pPr>
        <w:autoSpaceDE w:val="0"/>
        <w:autoSpaceDN w:val="0"/>
        <w:jc w:val="both"/>
        <w:rPr>
          <w:rFonts w:eastAsia="TimesNewRomanPSMT" w:cs="Calibri"/>
          <w:szCs w:val="24"/>
        </w:rPr>
      </w:pPr>
    </w:p>
    <w:p w:rsidR="000A2D1B" w:rsidRPr="00B01B72" w:rsidRDefault="000A2D1B" w:rsidP="002F2A8E">
      <w:pPr>
        <w:autoSpaceDE w:val="0"/>
        <w:autoSpaceDN w:val="0"/>
        <w:jc w:val="both"/>
        <w:rPr>
          <w:rFonts w:eastAsia="TimesNewRomanPSMT" w:cs="Calibri"/>
          <w:szCs w:val="24"/>
        </w:rPr>
      </w:pPr>
      <w:r w:rsidRPr="00B01B72">
        <w:rPr>
          <w:rFonts w:eastAsia="TimesNewRomanPSMT" w:cs="Calibri"/>
          <w:szCs w:val="24"/>
        </w:rPr>
        <w:t>The Fresnel lens reduces the amount of material required compared to conventional spherical lens by breaking the lens into concentric annular sections known as Fresnel zones. In the first variation of lens, each zone was actually a different prism. Though Fresnel lens might look like a single piece of glass, closer examination reveals that it is many pieces. It was not until CNC could turn out large complex pieces that these lenses were manufactured from single piece of glass.</w:t>
      </w:r>
    </w:p>
    <w:p w:rsidR="00F12091" w:rsidRDefault="00F12091" w:rsidP="002F2A8E">
      <w:pPr>
        <w:autoSpaceDE w:val="0"/>
        <w:autoSpaceDN w:val="0"/>
        <w:jc w:val="both"/>
        <w:rPr>
          <w:rFonts w:eastAsia="TimesNewRomanPSMT" w:cs="Calibri"/>
          <w:szCs w:val="24"/>
        </w:rPr>
      </w:pPr>
    </w:p>
    <w:p w:rsidR="000A2D1B" w:rsidRDefault="000A2D1B" w:rsidP="002F2A8E">
      <w:pPr>
        <w:autoSpaceDE w:val="0"/>
        <w:autoSpaceDN w:val="0"/>
        <w:jc w:val="both"/>
        <w:rPr>
          <w:rFonts w:eastAsia="TimesNewRomanPSMT" w:cs="Calibri"/>
          <w:szCs w:val="24"/>
        </w:rPr>
      </w:pPr>
      <w:r w:rsidRPr="00B01B72">
        <w:rPr>
          <w:rFonts w:eastAsia="TimesNewRomanPSMT" w:cs="Calibri"/>
          <w:szCs w:val="24"/>
        </w:rPr>
        <w:t>For each of these zones</w:t>
      </w:r>
      <w:r>
        <w:rPr>
          <w:rFonts w:eastAsia="TimesNewRomanPSMT" w:cs="Calibri"/>
          <w:szCs w:val="24"/>
        </w:rPr>
        <w:t xml:space="preserve"> the overall thickness of </w:t>
      </w:r>
      <w:r w:rsidR="002F2A8E">
        <w:rPr>
          <w:rFonts w:eastAsia="TimesNewRomanPSMT" w:cs="Calibri"/>
          <w:szCs w:val="24"/>
        </w:rPr>
        <w:t xml:space="preserve">these </w:t>
      </w:r>
      <w:r w:rsidR="002F2A8E" w:rsidRPr="00B01B72">
        <w:rPr>
          <w:rFonts w:eastAsia="TimesNewRomanPSMT" w:cs="Calibri"/>
          <w:szCs w:val="24"/>
        </w:rPr>
        <w:t>lenses</w:t>
      </w:r>
      <w:r w:rsidRPr="00B01B72">
        <w:rPr>
          <w:rFonts w:eastAsia="TimesNewRomanPSMT" w:cs="Calibri"/>
          <w:szCs w:val="24"/>
        </w:rPr>
        <w:t xml:space="preserve"> is decreased, effectively chopping continuous surface of standard lens into a set of surfaces of the same curvature with discontinuities between them. This allows substantial reduction in thickness </w:t>
      </w:r>
      <w:r w:rsidR="002F2A8E" w:rsidRPr="00B01B72">
        <w:rPr>
          <w:rFonts w:eastAsia="TimesNewRomanPSMT" w:cs="Calibri"/>
          <w:szCs w:val="24"/>
        </w:rPr>
        <w:t>(and</w:t>
      </w:r>
      <w:r w:rsidRPr="00B01B72">
        <w:rPr>
          <w:rFonts w:eastAsia="TimesNewRomanPSMT" w:cs="Calibri"/>
          <w:szCs w:val="24"/>
        </w:rPr>
        <w:t xml:space="preserve"> thus weight and volume of the material) of the lens, at the expense of reducing the image quality of the lens.</w:t>
      </w:r>
      <w:bookmarkStart w:id="232" w:name="_Toc357180672"/>
      <w:bookmarkStart w:id="233" w:name="_Toc357180971"/>
      <w:bookmarkStart w:id="234" w:name="_Toc357289706"/>
      <w:bookmarkStart w:id="235" w:name="_Toc357290093"/>
      <w:bookmarkStart w:id="236" w:name="_Toc357290352"/>
      <w:bookmarkStart w:id="237" w:name="_Toc357291297"/>
      <w:bookmarkStart w:id="238" w:name="_Toc357342573"/>
      <w:bookmarkStart w:id="239" w:name="_Toc357343006"/>
      <w:bookmarkStart w:id="240" w:name="_Toc357377034"/>
    </w:p>
    <w:p w:rsidR="000A2D1B" w:rsidRDefault="000A2D1B" w:rsidP="002F2A8E">
      <w:pPr>
        <w:autoSpaceDE w:val="0"/>
        <w:autoSpaceDN w:val="0"/>
        <w:jc w:val="both"/>
        <w:rPr>
          <w:rFonts w:cs="Calibri"/>
        </w:rPr>
      </w:pPr>
    </w:p>
    <w:p w:rsidR="000A2D1B" w:rsidRPr="002F2A8E" w:rsidRDefault="00075DB3" w:rsidP="002F2A8E">
      <w:pPr>
        <w:pStyle w:val="Heading3"/>
        <w:jc w:val="both"/>
        <w:rPr>
          <w:rFonts w:ascii="Calibri" w:hAnsi="Calibri" w:cs="Calibri"/>
          <w:color w:val="000000" w:themeColor="text1"/>
        </w:rPr>
      </w:pPr>
      <w:bookmarkStart w:id="241" w:name="_Toc357465609"/>
      <w:bookmarkStart w:id="242" w:name="_Toc358711288"/>
      <w:r>
        <w:rPr>
          <w:rFonts w:ascii="Calibri" w:hAnsi="Calibri" w:cs="Calibri"/>
          <w:color w:val="000000" w:themeColor="text1"/>
        </w:rPr>
        <w:t>3</w:t>
      </w:r>
      <w:r w:rsidR="002F2A8E" w:rsidRPr="002F2A8E">
        <w:rPr>
          <w:rFonts w:ascii="Calibri" w:hAnsi="Calibri" w:cs="Calibri"/>
          <w:color w:val="000000" w:themeColor="text1"/>
        </w:rPr>
        <w:t>.6</w:t>
      </w:r>
      <w:r w:rsidR="000A2D1B" w:rsidRPr="002F2A8E">
        <w:rPr>
          <w:rFonts w:ascii="Calibri" w:hAnsi="Calibri" w:cs="Calibri"/>
          <w:color w:val="000000" w:themeColor="text1"/>
        </w:rPr>
        <w:t>.1 Concentrating Linear Fresnel Reflector</w:t>
      </w:r>
      <w:bookmarkStart w:id="243" w:name="_Toc357342574"/>
      <w:bookmarkStart w:id="244" w:name="_Toc357343007"/>
      <w:bookmarkStart w:id="245" w:name="_Toc357377035"/>
      <w:bookmarkStart w:id="246" w:name="_Toc357180673"/>
      <w:bookmarkStart w:id="247" w:name="_Toc357180972"/>
      <w:bookmarkStart w:id="248" w:name="_Toc357289707"/>
      <w:bookmarkStart w:id="249" w:name="_Toc357290094"/>
      <w:bookmarkStart w:id="250" w:name="_Toc357290353"/>
      <w:bookmarkStart w:id="251" w:name="_Toc357291298"/>
      <w:bookmarkStart w:id="252" w:name="_Toc357342575"/>
      <w:bookmarkStart w:id="253" w:name="_Toc357343008"/>
      <w:bookmarkStart w:id="254" w:name="_Toc357377036"/>
      <w:bookmarkEnd w:id="232"/>
      <w:bookmarkEnd w:id="233"/>
      <w:bookmarkEnd w:id="234"/>
      <w:bookmarkEnd w:id="235"/>
      <w:bookmarkEnd w:id="236"/>
      <w:bookmarkEnd w:id="237"/>
      <w:bookmarkEnd w:id="238"/>
      <w:bookmarkEnd w:id="239"/>
      <w:bookmarkEnd w:id="240"/>
      <w:r w:rsidR="000A2D1B" w:rsidRPr="002F2A8E">
        <w:rPr>
          <w:rFonts w:ascii="Calibri" w:hAnsi="Calibri" w:cs="Calibri"/>
          <w:color w:val="000000" w:themeColor="text1"/>
        </w:rPr>
        <w:t>:</w:t>
      </w:r>
      <w:bookmarkEnd w:id="241"/>
      <w:bookmarkEnd w:id="242"/>
    </w:p>
    <w:p w:rsidR="000A2D1B" w:rsidRDefault="000A2D1B" w:rsidP="002F2A8E">
      <w:pPr>
        <w:autoSpaceDE w:val="0"/>
        <w:autoSpaceDN w:val="0"/>
        <w:jc w:val="both"/>
        <w:rPr>
          <w:rFonts w:cs="Calibri"/>
        </w:rPr>
      </w:pPr>
    </w:p>
    <w:p w:rsidR="000A2D1B" w:rsidRDefault="000A2D1B" w:rsidP="002F2A8E">
      <w:pPr>
        <w:autoSpaceDE w:val="0"/>
        <w:autoSpaceDN w:val="0"/>
        <w:jc w:val="both"/>
        <w:rPr>
          <w:rFonts w:cs="Calibri"/>
        </w:rPr>
      </w:pPr>
      <w:r w:rsidRPr="00CF705F">
        <w:rPr>
          <w:rFonts w:cs="Calibri"/>
        </w:rPr>
        <w:t xml:space="preserve">The linear solar </w:t>
      </w:r>
      <w:r w:rsidR="002F2A8E" w:rsidRPr="00CF705F">
        <w:rPr>
          <w:rFonts w:cs="Calibri"/>
        </w:rPr>
        <w:t>Fresnel</w:t>
      </w:r>
      <w:r w:rsidRPr="00CF705F">
        <w:rPr>
          <w:rFonts w:cs="Calibri"/>
        </w:rPr>
        <w:t xml:space="preserve"> system is one type of solar concentrator being developed to create a high fluid temperature for high efficiency solar plant electrical generation. The solar mirror in a solar </w:t>
      </w:r>
      <w:r w:rsidR="002F2A8E" w:rsidRPr="00CF705F">
        <w:rPr>
          <w:rFonts w:cs="Calibri"/>
        </w:rPr>
        <w:t>Fresnel</w:t>
      </w:r>
      <w:r w:rsidRPr="00CF705F">
        <w:rPr>
          <w:rFonts w:cs="Calibri"/>
        </w:rPr>
        <w:t xml:space="preserve"> system sends concentrated solar power to a receiver fluid</w:t>
      </w:r>
      <w:r>
        <w:rPr>
          <w:rFonts w:cs="Calibri"/>
        </w:rPr>
        <w:t xml:space="preserve"> as part of a solar power plant.</w:t>
      </w:r>
    </w:p>
    <w:p w:rsidR="000A2D1B" w:rsidRPr="00760E32" w:rsidRDefault="00075DB3" w:rsidP="002F2A8E">
      <w:pPr>
        <w:pStyle w:val="Heading4"/>
        <w:jc w:val="both"/>
        <w:rPr>
          <w:rFonts w:ascii="Calibri" w:hAnsi="Calibri" w:cs="Calibri"/>
          <w:i w:val="0"/>
          <w:color w:val="000000" w:themeColor="text1"/>
        </w:rPr>
      </w:pPr>
      <w:bookmarkStart w:id="255" w:name="_Toc357465610"/>
      <w:bookmarkStart w:id="256" w:name="_Toc358711289"/>
      <w:r w:rsidRPr="00760E32">
        <w:rPr>
          <w:rFonts w:ascii="Calibri" w:hAnsi="Calibri" w:cs="Calibri"/>
          <w:i w:val="0"/>
          <w:color w:val="000000" w:themeColor="text1"/>
        </w:rPr>
        <w:t>3</w:t>
      </w:r>
      <w:r w:rsidR="002F2A8E" w:rsidRPr="00760E32">
        <w:rPr>
          <w:rFonts w:ascii="Calibri" w:hAnsi="Calibri" w:cs="Calibri"/>
          <w:i w:val="0"/>
          <w:color w:val="000000" w:themeColor="text1"/>
        </w:rPr>
        <w:t>.6</w:t>
      </w:r>
      <w:r w:rsidR="000A2D1B" w:rsidRPr="00760E32">
        <w:rPr>
          <w:rFonts w:ascii="Calibri" w:hAnsi="Calibri" w:cs="Calibri"/>
          <w:i w:val="0"/>
          <w:color w:val="000000" w:themeColor="text1"/>
        </w:rPr>
        <w:t>.1.1 Introduction</w:t>
      </w:r>
      <w:bookmarkEnd w:id="255"/>
      <w:bookmarkEnd w:id="256"/>
    </w:p>
    <w:p w:rsidR="000A2D1B" w:rsidRPr="00266250" w:rsidRDefault="000A2D1B" w:rsidP="002F2A8E">
      <w:pPr>
        <w:jc w:val="both"/>
      </w:pPr>
    </w:p>
    <w:p w:rsidR="000A2D1B" w:rsidRDefault="000A2D1B" w:rsidP="002F2A8E">
      <w:pPr>
        <w:autoSpaceDE w:val="0"/>
        <w:autoSpaceDN w:val="0"/>
        <w:jc w:val="both"/>
        <w:rPr>
          <w:rFonts w:eastAsia="TimesNewRomanPSMT" w:cs="Calibri"/>
          <w:szCs w:val="24"/>
        </w:rPr>
      </w:pPr>
      <w:r w:rsidRPr="00CF705F">
        <w:rPr>
          <w:rFonts w:eastAsia="TimesNewRomanPSMT" w:cs="Calibri"/>
          <w:szCs w:val="24"/>
        </w:rPr>
        <w:t xml:space="preserve">The linear solar </w:t>
      </w:r>
      <w:r w:rsidR="002F2A8E" w:rsidRPr="00CF705F">
        <w:rPr>
          <w:rFonts w:eastAsia="TimesNewRomanPSMT" w:cs="Calibri"/>
          <w:szCs w:val="24"/>
        </w:rPr>
        <w:t>Fresnel</w:t>
      </w:r>
      <w:r w:rsidRPr="00CF705F">
        <w:rPr>
          <w:rFonts w:eastAsia="TimesNewRomanPSMT" w:cs="Calibri"/>
          <w:szCs w:val="24"/>
        </w:rPr>
        <w:t xml:space="preserve"> solar power system, often called compact linear </w:t>
      </w:r>
      <w:r w:rsidR="002F2A8E" w:rsidRPr="00CF705F">
        <w:rPr>
          <w:rFonts w:eastAsia="TimesNewRomanPSMT" w:cs="Calibri"/>
          <w:szCs w:val="24"/>
        </w:rPr>
        <w:t>Fresnel</w:t>
      </w:r>
      <w:r w:rsidRPr="00CF705F">
        <w:rPr>
          <w:rFonts w:eastAsia="TimesNewRomanPSMT" w:cs="Calibri"/>
          <w:szCs w:val="24"/>
        </w:rPr>
        <w:t xml:space="preserve"> reflector (CLFR) technology, uses a series of linear solar mirrors, but each solar mirror is flat instead of the more expensive parabolic shape used for a parabolic trough solar plant. This is one of the solar concentrator technologies being developed to improve the efficiency for conversion of solar power to e</w:t>
      </w:r>
      <w:r>
        <w:rPr>
          <w:rFonts w:eastAsia="TimesNewRomanPSMT" w:cs="Calibri"/>
          <w:szCs w:val="24"/>
        </w:rPr>
        <w:t xml:space="preserve">lectricity. </w:t>
      </w:r>
    </w:p>
    <w:p w:rsidR="000A2D1B" w:rsidRDefault="000A2D1B" w:rsidP="002F2A8E">
      <w:pPr>
        <w:autoSpaceDE w:val="0"/>
        <w:autoSpaceDN w:val="0"/>
        <w:jc w:val="both"/>
        <w:rPr>
          <w:rFonts w:eastAsia="TimesNewRomanPSMT" w:cs="Calibri"/>
          <w:b/>
          <w:szCs w:val="24"/>
        </w:rPr>
      </w:pPr>
    </w:p>
    <w:p w:rsidR="000A2D1B" w:rsidRPr="00760E32" w:rsidRDefault="00075DB3" w:rsidP="002F2A8E">
      <w:pPr>
        <w:pStyle w:val="Heading4"/>
        <w:jc w:val="both"/>
        <w:rPr>
          <w:rFonts w:ascii="Calibri" w:hAnsi="Calibri" w:cs="Calibri"/>
          <w:i w:val="0"/>
          <w:color w:val="000000" w:themeColor="text1"/>
        </w:rPr>
      </w:pPr>
      <w:bookmarkStart w:id="257" w:name="_Toc357465611"/>
      <w:bookmarkStart w:id="258" w:name="_Toc358711290"/>
      <w:r w:rsidRPr="00760E32">
        <w:rPr>
          <w:rFonts w:ascii="Calibri" w:hAnsi="Calibri" w:cs="Calibri"/>
          <w:i w:val="0"/>
          <w:color w:val="000000" w:themeColor="text1"/>
        </w:rPr>
        <w:lastRenderedPageBreak/>
        <w:t>3</w:t>
      </w:r>
      <w:r w:rsidR="002F2A8E" w:rsidRPr="00760E32">
        <w:rPr>
          <w:rFonts w:ascii="Calibri" w:hAnsi="Calibri" w:cs="Calibri"/>
          <w:i w:val="0"/>
          <w:color w:val="000000" w:themeColor="text1"/>
        </w:rPr>
        <w:t>.6</w:t>
      </w:r>
      <w:r w:rsidR="000A2D1B" w:rsidRPr="00760E32">
        <w:rPr>
          <w:rFonts w:ascii="Calibri" w:hAnsi="Calibri" w:cs="Calibri"/>
          <w:i w:val="0"/>
          <w:color w:val="000000" w:themeColor="text1"/>
        </w:rPr>
        <w:t>.1.2 General Description of a Linear Solar Fresnel Solar Plant</w:t>
      </w:r>
      <w:bookmarkEnd w:id="257"/>
      <w:bookmarkEnd w:id="258"/>
    </w:p>
    <w:p w:rsidR="000A2D1B" w:rsidRDefault="000A2D1B" w:rsidP="002F2A8E">
      <w:pPr>
        <w:autoSpaceDE w:val="0"/>
        <w:autoSpaceDN w:val="0"/>
        <w:jc w:val="both"/>
        <w:rPr>
          <w:rFonts w:eastAsia="TimesNewRomanPSMT" w:cs="Calibri"/>
          <w:szCs w:val="24"/>
        </w:rPr>
      </w:pPr>
    </w:p>
    <w:p w:rsidR="000A2D1B" w:rsidRDefault="000A2D1B" w:rsidP="002F2A8E">
      <w:pPr>
        <w:autoSpaceDE w:val="0"/>
        <w:autoSpaceDN w:val="0"/>
        <w:jc w:val="both"/>
        <w:rPr>
          <w:rFonts w:eastAsia="TimesNewRomanPSMT" w:cs="Calibri"/>
          <w:szCs w:val="24"/>
        </w:rPr>
      </w:pPr>
      <w:r w:rsidRPr="00CF705F">
        <w:rPr>
          <w:rFonts w:eastAsia="TimesNewRomanPSMT" w:cs="Calibri"/>
          <w:szCs w:val="24"/>
        </w:rPr>
        <w:t xml:space="preserve">A linear solar </w:t>
      </w:r>
      <w:r w:rsidR="002F2A8E" w:rsidRPr="00CF705F">
        <w:rPr>
          <w:rFonts w:eastAsia="TimesNewRomanPSMT" w:cs="Calibri"/>
          <w:szCs w:val="24"/>
        </w:rPr>
        <w:t>Fresnel</w:t>
      </w:r>
      <w:r w:rsidRPr="00CF705F">
        <w:rPr>
          <w:rFonts w:eastAsia="TimesNewRomanPSMT" w:cs="Calibri"/>
          <w:szCs w:val="24"/>
        </w:rPr>
        <w:t xml:space="preserve"> solar plant uses an array of single axis, linear solar mirrors to reflect sunlight onto a receiver tube. In that way it is similar to a solar parabolic trough system. The compact linear </w:t>
      </w:r>
      <w:r w:rsidR="002F2A8E" w:rsidRPr="00CF705F">
        <w:rPr>
          <w:rFonts w:eastAsia="TimesNewRomanPSMT" w:cs="Calibri"/>
          <w:szCs w:val="24"/>
        </w:rPr>
        <w:t>Fresnel</w:t>
      </w:r>
      <w:r w:rsidRPr="00CF705F">
        <w:rPr>
          <w:rFonts w:eastAsia="TimesNewRomanPSMT" w:cs="Calibri"/>
          <w:szCs w:val="24"/>
        </w:rPr>
        <w:t xml:space="preserve"> solar power system, however, uses a 'parabola' made up of ten flat mirrors that each rotate to follow the sun, Instead of a more expensive parabolic shaped mirror, as in the solar parabolic trough system. This type of system allows </w:t>
      </w:r>
      <w:r w:rsidR="00BA6CD0" w:rsidRPr="00CF705F">
        <w:rPr>
          <w:rFonts w:eastAsia="TimesNewRomanPSMT" w:cs="Calibri"/>
          <w:szCs w:val="24"/>
        </w:rPr>
        <w:t>the</w:t>
      </w:r>
      <w:r w:rsidR="00BA6CD0">
        <w:rPr>
          <w:rFonts w:eastAsia="TimesNewRomanPSMT" w:cs="Calibri"/>
          <w:szCs w:val="24"/>
        </w:rPr>
        <w:t xml:space="preserve"> </w:t>
      </w:r>
      <w:r w:rsidR="00BA6CD0" w:rsidRPr="00CF705F">
        <w:rPr>
          <w:rFonts w:eastAsia="TimesNewRomanPSMT" w:cs="Calibri"/>
          <w:szCs w:val="24"/>
        </w:rPr>
        <w:t>flat</w:t>
      </w:r>
      <w:r w:rsidRPr="00CF705F">
        <w:rPr>
          <w:rFonts w:eastAsia="TimesNewRomanPSMT" w:cs="Calibri"/>
          <w:szCs w:val="24"/>
        </w:rPr>
        <w:t xml:space="preserve"> solar mirrors to remain near the ground, avoiding wind loads. The diagrams in this section show a couple different views of a set of compact linear </w:t>
      </w:r>
      <w:r w:rsidR="00F12091" w:rsidRPr="00CF705F">
        <w:rPr>
          <w:rFonts w:eastAsia="TimesNewRomanPSMT" w:cs="Calibri"/>
          <w:szCs w:val="24"/>
        </w:rPr>
        <w:t>Fresnel</w:t>
      </w:r>
      <w:r w:rsidRPr="00CF705F">
        <w:rPr>
          <w:rFonts w:eastAsia="TimesNewRomanPSMT" w:cs="Calibri"/>
          <w:szCs w:val="24"/>
        </w:rPr>
        <w:t xml:space="preserve"> mirrors with an absorber tube above them.</w:t>
      </w:r>
    </w:p>
    <w:p w:rsidR="00F12091" w:rsidRPr="00CF705F" w:rsidRDefault="00F12091" w:rsidP="002F2A8E">
      <w:pPr>
        <w:autoSpaceDE w:val="0"/>
        <w:autoSpaceDN w:val="0"/>
        <w:jc w:val="both"/>
        <w:rPr>
          <w:rFonts w:eastAsia="TimesNewRomanPSMT" w:cs="Calibri"/>
          <w:szCs w:val="24"/>
        </w:rPr>
      </w:pPr>
    </w:p>
    <w:p w:rsidR="000A2D1B" w:rsidRPr="00BA6CD0" w:rsidRDefault="000A2D1B" w:rsidP="00BA6CD0">
      <w:r w:rsidRPr="00BA6CD0">
        <w:t>Current designs for the linear solar Fresnel system heat water to produce steam at 545 0F in the absorber tubes. The steam is used directly to drive a turbine in a standard Rankine cycle to produce electricity, avoiding the need for a heat exchanger to produce steam from some other high temperature fluid.</w:t>
      </w:r>
    </w:p>
    <w:p w:rsidR="000A2D1B" w:rsidRPr="00BA6CD0" w:rsidRDefault="00075DB3" w:rsidP="002F2A8E">
      <w:pPr>
        <w:pStyle w:val="Heading3"/>
        <w:jc w:val="both"/>
        <w:rPr>
          <w:rFonts w:ascii="Calibri" w:hAnsi="Calibri" w:cs="Calibri"/>
          <w:color w:val="000000" w:themeColor="text1"/>
        </w:rPr>
      </w:pPr>
      <w:bookmarkStart w:id="259" w:name="_Toc357465612"/>
      <w:bookmarkStart w:id="260" w:name="_Toc358711291"/>
      <w:r>
        <w:rPr>
          <w:rFonts w:ascii="Calibri" w:hAnsi="Calibri" w:cs="Calibri"/>
          <w:color w:val="000000" w:themeColor="text1"/>
        </w:rPr>
        <w:t>3</w:t>
      </w:r>
      <w:r w:rsidR="00BA6CD0">
        <w:rPr>
          <w:rFonts w:ascii="Calibri" w:hAnsi="Calibri" w:cs="Calibri"/>
          <w:color w:val="000000" w:themeColor="text1"/>
        </w:rPr>
        <w:t>.6</w:t>
      </w:r>
      <w:r w:rsidR="000A2D1B" w:rsidRPr="00BA6CD0">
        <w:rPr>
          <w:rFonts w:ascii="Calibri" w:hAnsi="Calibri" w:cs="Calibri"/>
          <w:color w:val="000000" w:themeColor="text1"/>
        </w:rPr>
        <w:t>.2 CFLR components</w:t>
      </w:r>
      <w:bookmarkEnd w:id="243"/>
      <w:bookmarkEnd w:id="244"/>
      <w:bookmarkEnd w:id="245"/>
      <w:bookmarkEnd w:id="259"/>
      <w:bookmarkEnd w:id="260"/>
    </w:p>
    <w:p w:rsidR="00075DB3" w:rsidRDefault="00075DB3"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Compact Linear Fresnel Reflector consists of following components:</w:t>
      </w:r>
    </w:p>
    <w:p w:rsidR="000A2D1B" w:rsidRPr="00B01B72" w:rsidRDefault="000A2D1B" w:rsidP="002F2A8E">
      <w:pPr>
        <w:jc w:val="both"/>
        <w:rPr>
          <w:rFonts w:cs="Calibri"/>
          <w:szCs w:val="24"/>
        </w:rPr>
      </w:pPr>
    </w:p>
    <w:p w:rsidR="000A2D1B" w:rsidRPr="00B01B72" w:rsidRDefault="000A2D1B" w:rsidP="00487C9E">
      <w:pPr>
        <w:numPr>
          <w:ilvl w:val="0"/>
          <w:numId w:val="4"/>
        </w:numPr>
        <w:tabs>
          <w:tab w:val="left" w:pos="420"/>
        </w:tabs>
        <w:jc w:val="both"/>
        <w:rPr>
          <w:rFonts w:cs="Calibri"/>
          <w:szCs w:val="24"/>
        </w:rPr>
      </w:pPr>
      <w:r w:rsidRPr="00B01B72">
        <w:rPr>
          <w:rFonts w:cs="Calibri"/>
          <w:szCs w:val="24"/>
        </w:rPr>
        <w:t>Heat transfer fluid</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Absorber tube/ receiver</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 xml:space="preserve">Storage </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 xml:space="preserve">Flat mirrors </w:t>
      </w:r>
    </w:p>
    <w:p w:rsidR="000A2D1B" w:rsidRPr="00B01B72" w:rsidRDefault="000A2D1B" w:rsidP="00487C9E">
      <w:pPr>
        <w:numPr>
          <w:ilvl w:val="0"/>
          <w:numId w:val="4"/>
        </w:numPr>
        <w:tabs>
          <w:tab w:val="left" w:pos="420"/>
        </w:tabs>
        <w:jc w:val="both"/>
        <w:rPr>
          <w:rFonts w:cs="Calibri"/>
          <w:szCs w:val="24"/>
        </w:rPr>
      </w:pPr>
      <w:r w:rsidRPr="00B01B72">
        <w:rPr>
          <w:rFonts w:cs="Calibri"/>
          <w:szCs w:val="24"/>
        </w:rPr>
        <w:t>Heat exchanger</w:t>
      </w:r>
    </w:p>
    <w:p w:rsidR="000A2D1B" w:rsidRDefault="000A2D1B" w:rsidP="00487C9E">
      <w:pPr>
        <w:numPr>
          <w:ilvl w:val="0"/>
          <w:numId w:val="4"/>
        </w:numPr>
        <w:tabs>
          <w:tab w:val="left" w:pos="420"/>
        </w:tabs>
        <w:jc w:val="both"/>
        <w:rPr>
          <w:rFonts w:cs="Calibri"/>
          <w:szCs w:val="24"/>
        </w:rPr>
      </w:pPr>
      <w:r w:rsidRPr="00B01B72">
        <w:rPr>
          <w:rFonts w:cs="Calibri"/>
          <w:szCs w:val="24"/>
        </w:rPr>
        <w:t>Steam generator</w:t>
      </w:r>
    </w:p>
    <w:p w:rsidR="000A2D1B" w:rsidRDefault="000A2D1B" w:rsidP="002F2A8E">
      <w:pPr>
        <w:tabs>
          <w:tab w:val="left" w:pos="420"/>
        </w:tabs>
        <w:ind w:left="420"/>
        <w:jc w:val="both"/>
        <w:rPr>
          <w:rFonts w:cs="Calibri"/>
          <w:szCs w:val="24"/>
        </w:rPr>
      </w:pPr>
    </w:p>
    <w:p w:rsidR="000A2D1B" w:rsidRPr="00CF705F" w:rsidRDefault="00075DB3" w:rsidP="002F2A8E">
      <w:pPr>
        <w:autoSpaceDE w:val="0"/>
        <w:autoSpaceDN w:val="0"/>
        <w:jc w:val="both"/>
        <w:rPr>
          <w:rFonts w:eastAsia="TheSans-Italic" w:cs="Calibri"/>
          <w:b/>
          <w:szCs w:val="24"/>
        </w:rPr>
      </w:pPr>
      <w:r>
        <w:rPr>
          <w:rFonts w:eastAsia="TheSans-Italic" w:cs="Calibri"/>
          <w:b/>
          <w:szCs w:val="24"/>
        </w:rPr>
        <w:t>3</w:t>
      </w:r>
      <w:r w:rsidR="00BA6CD0">
        <w:rPr>
          <w:rFonts w:eastAsia="TheSans-Italic" w:cs="Calibri"/>
          <w:b/>
          <w:szCs w:val="24"/>
        </w:rPr>
        <w:t>.7 Why Fresnel Mirror</w:t>
      </w:r>
      <w:r w:rsidR="000A2D1B" w:rsidRPr="00CF705F">
        <w:rPr>
          <w:rFonts w:eastAsia="TheSans-Italic" w:cs="Calibri"/>
          <w:b/>
          <w:szCs w:val="24"/>
        </w:rPr>
        <w:t xml:space="preserve"> technology selected?</w:t>
      </w:r>
    </w:p>
    <w:p w:rsidR="000A2D1B" w:rsidRPr="00B01B72" w:rsidRDefault="000A2D1B" w:rsidP="002F2A8E">
      <w:pPr>
        <w:autoSpaceDE w:val="0"/>
        <w:autoSpaceDN w:val="0"/>
        <w:jc w:val="both"/>
        <w:rPr>
          <w:rFonts w:eastAsia="TimesNewRomanPSMT" w:cs="Calibri"/>
          <w:szCs w:val="24"/>
        </w:rPr>
      </w:pPr>
      <w:r>
        <w:rPr>
          <w:rFonts w:eastAsia="TheSans-Italic" w:cs="Calibri"/>
          <w:szCs w:val="24"/>
        </w:rPr>
        <w:t xml:space="preserve"> </w:t>
      </w:r>
    </w:p>
    <w:p w:rsidR="000A2D1B" w:rsidRDefault="000A2D1B" w:rsidP="00487C9E">
      <w:pPr>
        <w:widowControl/>
        <w:numPr>
          <w:ilvl w:val="0"/>
          <w:numId w:val="4"/>
        </w:numPr>
        <w:shd w:val="clear" w:color="auto" w:fill="FFFFFF"/>
        <w:spacing w:line="270" w:lineRule="atLeast"/>
        <w:jc w:val="both"/>
        <w:rPr>
          <w:rFonts w:eastAsia="Times New Roman" w:cs="Calibri"/>
          <w:kern w:val="0"/>
          <w:szCs w:val="24"/>
        </w:rPr>
      </w:pPr>
      <w:r w:rsidRPr="00CF705F">
        <w:rPr>
          <w:rFonts w:eastAsia="Times New Roman" w:cs="Calibri"/>
          <w:kern w:val="0"/>
          <w:szCs w:val="24"/>
        </w:rPr>
        <w:t xml:space="preserve">Flat solar mirrors used in the solar </w:t>
      </w:r>
      <w:r w:rsidR="00BA6CD0" w:rsidRPr="00CF705F">
        <w:rPr>
          <w:rFonts w:eastAsia="Times New Roman" w:cs="Calibri"/>
          <w:kern w:val="0"/>
          <w:szCs w:val="24"/>
        </w:rPr>
        <w:t>Fresnel</w:t>
      </w:r>
      <w:r w:rsidRPr="00CF705F">
        <w:rPr>
          <w:rFonts w:eastAsia="Times New Roman" w:cs="Calibri"/>
          <w:kern w:val="0"/>
          <w:szCs w:val="24"/>
        </w:rPr>
        <w:t xml:space="preserve"> technology are less expensive than the parabolic shaped solar mirror of </w:t>
      </w:r>
      <w:r w:rsidR="00BA6CD0" w:rsidRPr="00CF705F">
        <w:rPr>
          <w:rFonts w:eastAsia="Times New Roman" w:cs="Calibri"/>
          <w:kern w:val="0"/>
          <w:szCs w:val="24"/>
        </w:rPr>
        <w:t>the parabolic</w:t>
      </w:r>
      <w:r w:rsidRPr="00CF705F">
        <w:rPr>
          <w:rFonts w:eastAsia="Times New Roman" w:cs="Calibri"/>
          <w:kern w:val="0"/>
          <w:szCs w:val="24"/>
        </w:rPr>
        <w:t xml:space="preserve"> trough or the parabolic dish.</w:t>
      </w:r>
    </w:p>
    <w:p w:rsidR="00760E32" w:rsidRPr="00CF705F" w:rsidRDefault="00760E32" w:rsidP="00760E32">
      <w:pPr>
        <w:widowControl/>
        <w:shd w:val="clear" w:color="auto" w:fill="FFFFFF"/>
        <w:spacing w:line="270" w:lineRule="atLeast"/>
        <w:ind w:left="420"/>
        <w:jc w:val="both"/>
        <w:rPr>
          <w:rFonts w:eastAsia="Times New Roman" w:cs="Calibri"/>
          <w:kern w:val="0"/>
          <w:szCs w:val="24"/>
        </w:rPr>
      </w:pPr>
    </w:p>
    <w:p w:rsidR="000A2D1B" w:rsidRPr="00CF705F" w:rsidRDefault="000A2D1B" w:rsidP="00487C9E">
      <w:pPr>
        <w:widowControl/>
        <w:numPr>
          <w:ilvl w:val="0"/>
          <w:numId w:val="4"/>
        </w:numPr>
        <w:shd w:val="clear" w:color="auto" w:fill="FFFFFF"/>
        <w:spacing w:line="270" w:lineRule="atLeast"/>
        <w:jc w:val="both"/>
        <w:rPr>
          <w:rFonts w:eastAsia="Times New Roman" w:cs="Calibri"/>
          <w:kern w:val="0"/>
          <w:szCs w:val="24"/>
        </w:rPr>
      </w:pPr>
      <w:r w:rsidRPr="00CF705F">
        <w:rPr>
          <w:rFonts w:eastAsia="Times New Roman" w:cs="Calibri"/>
          <w:kern w:val="0"/>
          <w:szCs w:val="24"/>
        </w:rPr>
        <w:t>The absorber tube is simpler and less expensive than that of the parabolic trough system, because multiple solar mirrors reflect solar power to a single absorber tube and the absorber tube doesn't need couplings as the receiver tubes for the parabolic trough and parabolic dish systems do, because the absorber tube is fixed.</w:t>
      </w:r>
    </w:p>
    <w:p w:rsidR="00760E32" w:rsidRDefault="00760E32" w:rsidP="00760E32">
      <w:pPr>
        <w:widowControl/>
        <w:shd w:val="clear" w:color="auto" w:fill="FFFFFF"/>
        <w:spacing w:line="270" w:lineRule="atLeast"/>
        <w:ind w:left="420"/>
        <w:jc w:val="both"/>
        <w:rPr>
          <w:rFonts w:eastAsia="Times New Roman" w:cs="Calibri"/>
          <w:kern w:val="0"/>
          <w:szCs w:val="24"/>
        </w:rPr>
      </w:pPr>
    </w:p>
    <w:p w:rsidR="000A2D1B" w:rsidRPr="00CF705F" w:rsidRDefault="000A2D1B" w:rsidP="00487C9E">
      <w:pPr>
        <w:widowControl/>
        <w:numPr>
          <w:ilvl w:val="0"/>
          <w:numId w:val="4"/>
        </w:numPr>
        <w:shd w:val="clear" w:color="auto" w:fill="FFFFFF"/>
        <w:spacing w:line="270" w:lineRule="atLeast"/>
        <w:jc w:val="both"/>
        <w:rPr>
          <w:rFonts w:eastAsia="Times New Roman" w:cs="Calibri"/>
          <w:kern w:val="0"/>
          <w:szCs w:val="24"/>
        </w:rPr>
      </w:pPr>
      <w:r w:rsidRPr="00CF705F">
        <w:rPr>
          <w:rFonts w:eastAsia="Times New Roman" w:cs="Calibri"/>
          <w:kern w:val="0"/>
          <w:szCs w:val="24"/>
        </w:rPr>
        <w:t xml:space="preserve">A linear solar </w:t>
      </w:r>
      <w:r w:rsidR="00BA6CD0" w:rsidRPr="00CF705F">
        <w:rPr>
          <w:rFonts w:eastAsia="Times New Roman" w:cs="Calibri"/>
          <w:kern w:val="0"/>
          <w:szCs w:val="24"/>
        </w:rPr>
        <w:t>Fresnel</w:t>
      </w:r>
      <w:r w:rsidRPr="00CF705F">
        <w:rPr>
          <w:rFonts w:eastAsia="Times New Roman" w:cs="Calibri"/>
          <w:kern w:val="0"/>
          <w:szCs w:val="24"/>
        </w:rPr>
        <w:t xml:space="preserve"> solar plant can be hybridized with fossil fuel backup to be used for electrical generation when the sun isn't shining.</w:t>
      </w:r>
    </w:p>
    <w:p w:rsidR="00760E32" w:rsidRDefault="00760E32" w:rsidP="00760E32">
      <w:pPr>
        <w:widowControl/>
        <w:shd w:val="clear" w:color="auto" w:fill="FFFFFF"/>
        <w:spacing w:line="270" w:lineRule="atLeast"/>
        <w:ind w:left="420"/>
        <w:jc w:val="both"/>
        <w:rPr>
          <w:rFonts w:eastAsia="Times New Roman" w:cs="Calibri"/>
          <w:kern w:val="0"/>
          <w:szCs w:val="24"/>
        </w:rPr>
      </w:pPr>
    </w:p>
    <w:p w:rsidR="00097F04" w:rsidRDefault="000A2D1B" w:rsidP="00487C9E">
      <w:pPr>
        <w:widowControl/>
        <w:numPr>
          <w:ilvl w:val="0"/>
          <w:numId w:val="4"/>
        </w:numPr>
        <w:shd w:val="clear" w:color="auto" w:fill="FFFFFF"/>
        <w:spacing w:line="270" w:lineRule="atLeast"/>
        <w:jc w:val="both"/>
        <w:rPr>
          <w:rFonts w:eastAsia="Times New Roman" w:cs="Calibri"/>
          <w:kern w:val="0"/>
          <w:szCs w:val="24"/>
        </w:rPr>
      </w:pPr>
      <w:r w:rsidRPr="00CF705F">
        <w:rPr>
          <w:rFonts w:eastAsia="Times New Roman" w:cs="Calibri"/>
          <w:kern w:val="0"/>
          <w:szCs w:val="24"/>
        </w:rPr>
        <w:t xml:space="preserve">Flat solar </w:t>
      </w:r>
      <w:r w:rsidR="00BA6CD0" w:rsidRPr="00CF705F">
        <w:rPr>
          <w:rFonts w:eastAsia="Times New Roman" w:cs="Calibri"/>
          <w:kern w:val="0"/>
          <w:szCs w:val="24"/>
        </w:rPr>
        <w:t>Fresnel</w:t>
      </w:r>
      <w:r w:rsidRPr="00CF705F">
        <w:rPr>
          <w:rFonts w:eastAsia="Times New Roman" w:cs="Calibri"/>
          <w:kern w:val="0"/>
          <w:szCs w:val="24"/>
        </w:rPr>
        <w:t xml:space="preserve"> reflectors don't need to support the absorber tube, so they are structurally simpler than the parabolic trough and parabolic dish systems.</w:t>
      </w:r>
      <w:bookmarkStart w:id="261" w:name="_Toc357465613"/>
    </w:p>
    <w:p w:rsidR="00B32A6E" w:rsidRDefault="00B32A6E" w:rsidP="00760E32">
      <w:pPr>
        <w:pStyle w:val="Heading2"/>
        <w:jc w:val="both"/>
        <w:rPr>
          <w:rFonts w:ascii="Times New Roman" w:eastAsia="Times New Roman" w:hAnsi="Times New Roman" w:cs="Calibri"/>
          <w:b w:val="0"/>
          <w:i w:val="0"/>
          <w:kern w:val="0"/>
          <w:sz w:val="24"/>
          <w:szCs w:val="24"/>
        </w:rPr>
      </w:pPr>
      <w:bookmarkStart w:id="262" w:name="_Toc358711292"/>
    </w:p>
    <w:p w:rsidR="00B32A6E" w:rsidRDefault="00B32A6E" w:rsidP="00B32A6E"/>
    <w:p w:rsidR="00B32A6E" w:rsidRPr="00B32A6E" w:rsidRDefault="00B32A6E" w:rsidP="00B32A6E"/>
    <w:p w:rsidR="000A2D1B" w:rsidRPr="00B01B72" w:rsidRDefault="00075DB3" w:rsidP="00760E32">
      <w:pPr>
        <w:pStyle w:val="Heading2"/>
        <w:jc w:val="both"/>
        <w:rPr>
          <w:rFonts w:ascii="Calibri" w:hAnsi="Calibri" w:cs="Calibri"/>
          <w:i w:val="0"/>
          <w:szCs w:val="28"/>
        </w:rPr>
      </w:pPr>
      <w:r>
        <w:rPr>
          <w:rFonts w:ascii="Calibri" w:hAnsi="Calibri" w:cs="Calibri"/>
          <w:i w:val="0"/>
          <w:szCs w:val="28"/>
        </w:rPr>
        <w:lastRenderedPageBreak/>
        <w:t>3</w:t>
      </w:r>
      <w:r w:rsidR="00BA6CD0">
        <w:rPr>
          <w:rFonts w:ascii="Calibri" w:hAnsi="Calibri" w:cs="Calibri"/>
          <w:i w:val="0"/>
          <w:szCs w:val="28"/>
        </w:rPr>
        <w:t>.8</w:t>
      </w:r>
      <w:r w:rsidR="000A2D1B">
        <w:rPr>
          <w:rFonts w:ascii="Calibri" w:hAnsi="Calibri" w:cs="Calibri"/>
          <w:i w:val="0"/>
          <w:szCs w:val="28"/>
        </w:rPr>
        <w:t xml:space="preserve"> </w:t>
      </w:r>
      <w:r w:rsidR="000A2D1B" w:rsidRPr="00B01B72">
        <w:rPr>
          <w:rFonts w:ascii="Calibri" w:hAnsi="Calibri" w:cs="Calibri"/>
          <w:i w:val="0"/>
          <w:szCs w:val="28"/>
        </w:rPr>
        <w:t>Heat Transfer Fluid:</w:t>
      </w:r>
      <w:bookmarkEnd w:id="246"/>
      <w:bookmarkEnd w:id="247"/>
      <w:bookmarkEnd w:id="248"/>
      <w:bookmarkEnd w:id="249"/>
      <w:bookmarkEnd w:id="250"/>
      <w:bookmarkEnd w:id="251"/>
      <w:bookmarkEnd w:id="252"/>
      <w:bookmarkEnd w:id="253"/>
      <w:bookmarkEnd w:id="254"/>
      <w:bookmarkEnd w:id="261"/>
      <w:bookmarkEnd w:id="262"/>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Our next task is to select oil for heat transfer so for this purpose we kept following things in our mind which are mentioned below:-</w:t>
      </w:r>
    </w:p>
    <w:p w:rsidR="000A2D1B" w:rsidRPr="00BA6CD0" w:rsidRDefault="00075DB3" w:rsidP="002F2A8E">
      <w:pPr>
        <w:pStyle w:val="Heading3"/>
        <w:jc w:val="both"/>
        <w:rPr>
          <w:rFonts w:ascii="Calibri" w:hAnsi="Calibri" w:cs="Calibri"/>
          <w:color w:val="000000" w:themeColor="text1"/>
        </w:rPr>
      </w:pPr>
      <w:bookmarkStart w:id="263" w:name="_Toc344765394"/>
      <w:bookmarkStart w:id="264" w:name="_Toc344765590"/>
      <w:bookmarkStart w:id="265" w:name="_Toc859"/>
      <w:bookmarkStart w:id="266" w:name="_Toc357180674"/>
      <w:bookmarkStart w:id="267" w:name="_Toc357180973"/>
      <w:bookmarkStart w:id="268" w:name="_Toc357289708"/>
      <w:bookmarkStart w:id="269" w:name="_Toc357290095"/>
      <w:bookmarkStart w:id="270" w:name="_Toc357290354"/>
      <w:bookmarkStart w:id="271" w:name="_Toc357291299"/>
      <w:bookmarkStart w:id="272" w:name="_Toc357342576"/>
      <w:bookmarkStart w:id="273" w:name="_Toc357343009"/>
      <w:bookmarkStart w:id="274" w:name="_Toc357377037"/>
      <w:bookmarkStart w:id="275" w:name="_Toc357465614"/>
      <w:bookmarkStart w:id="276" w:name="_Toc358711293"/>
      <w:r>
        <w:rPr>
          <w:rFonts w:ascii="Calibri" w:hAnsi="Calibri" w:cs="Calibri"/>
          <w:color w:val="000000" w:themeColor="text1"/>
        </w:rPr>
        <w:t>3</w:t>
      </w:r>
      <w:r w:rsidR="00BA6CD0" w:rsidRPr="00BA6CD0">
        <w:rPr>
          <w:rFonts w:ascii="Calibri" w:hAnsi="Calibri" w:cs="Calibri"/>
          <w:color w:val="000000" w:themeColor="text1"/>
        </w:rPr>
        <w:t>.8</w:t>
      </w:r>
      <w:r w:rsidR="000A2D1B" w:rsidRPr="00BA6CD0">
        <w:rPr>
          <w:rFonts w:ascii="Calibri" w:hAnsi="Calibri" w:cs="Calibri"/>
          <w:color w:val="000000" w:themeColor="text1"/>
        </w:rPr>
        <w:t>.1 Thermally Stable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0A2D1B" w:rsidRPr="00B01B72" w:rsidRDefault="000A2D1B" w:rsidP="002F2A8E">
      <w:pPr>
        <w:jc w:val="both"/>
        <w:rPr>
          <w:rFonts w:cs="Calibri"/>
        </w:rPr>
      </w:pPr>
    </w:p>
    <w:p w:rsidR="000A2D1B" w:rsidRPr="00BA6CD0" w:rsidRDefault="000A2D1B" w:rsidP="002F2A8E">
      <w:pPr>
        <w:jc w:val="both"/>
        <w:rPr>
          <w:rFonts w:cs="Calibri"/>
          <w:color w:val="000000" w:themeColor="text1"/>
          <w:szCs w:val="24"/>
        </w:rPr>
      </w:pPr>
      <w:r w:rsidRPr="00B01B72">
        <w:rPr>
          <w:rFonts w:cs="Calibri"/>
          <w:szCs w:val="24"/>
        </w:rPr>
        <w:t>HTF should be thermally stable. User can expect many years of reliable, trouble free operation even when operating continuously at the recommended maximum temperature.</w:t>
      </w:r>
      <w:bookmarkStart w:id="277" w:name="_Toc344765395"/>
      <w:bookmarkStart w:id="278" w:name="_Toc344765591"/>
      <w:bookmarkStart w:id="279" w:name="_Toc27994"/>
    </w:p>
    <w:p w:rsidR="000A2D1B" w:rsidRPr="00BA6CD0" w:rsidRDefault="00075DB3" w:rsidP="002F2A8E">
      <w:pPr>
        <w:pStyle w:val="Heading3"/>
        <w:jc w:val="both"/>
        <w:rPr>
          <w:rFonts w:ascii="Calibri" w:hAnsi="Calibri" w:cs="Calibri"/>
          <w:color w:val="000000" w:themeColor="text1"/>
        </w:rPr>
      </w:pPr>
      <w:bookmarkStart w:id="280" w:name="_Toc357180675"/>
      <w:bookmarkStart w:id="281" w:name="_Toc357180974"/>
      <w:bookmarkStart w:id="282" w:name="_Toc357289709"/>
      <w:bookmarkStart w:id="283" w:name="_Toc357290096"/>
      <w:bookmarkStart w:id="284" w:name="_Toc357290355"/>
      <w:bookmarkStart w:id="285" w:name="_Toc357291300"/>
      <w:bookmarkStart w:id="286" w:name="_Toc357342577"/>
      <w:bookmarkStart w:id="287" w:name="_Toc357343010"/>
      <w:bookmarkStart w:id="288" w:name="_Toc357377038"/>
      <w:bookmarkStart w:id="289" w:name="_Toc357465615"/>
      <w:bookmarkStart w:id="290" w:name="_Toc358711294"/>
      <w:r>
        <w:rPr>
          <w:rFonts w:ascii="Calibri" w:hAnsi="Calibri" w:cs="Calibri"/>
          <w:color w:val="000000" w:themeColor="text1"/>
        </w:rPr>
        <w:t>3</w:t>
      </w:r>
      <w:r w:rsidR="000A2D1B" w:rsidRPr="00BA6CD0">
        <w:rPr>
          <w:rFonts w:ascii="Calibri" w:hAnsi="Calibri" w:cs="Calibri"/>
          <w:color w:val="000000" w:themeColor="text1"/>
        </w:rPr>
        <w:t>.</w:t>
      </w:r>
      <w:r w:rsidR="00BA6CD0">
        <w:rPr>
          <w:rFonts w:ascii="Calibri" w:hAnsi="Calibri" w:cs="Calibri"/>
          <w:color w:val="000000" w:themeColor="text1"/>
        </w:rPr>
        <w:t>8</w:t>
      </w:r>
      <w:r w:rsidR="000A2D1B" w:rsidRPr="00BA6CD0">
        <w:rPr>
          <w:rFonts w:ascii="Calibri" w:hAnsi="Calibri" w:cs="Calibri"/>
          <w:color w:val="000000" w:themeColor="text1"/>
        </w:rPr>
        <w:t>.2 Low Fouling</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0A2D1B" w:rsidRPr="00B01B72" w:rsidRDefault="000A2D1B" w:rsidP="002F2A8E">
      <w:pPr>
        <w:jc w:val="both"/>
        <w:rPr>
          <w:rFonts w:cs="Calibri"/>
        </w:rPr>
      </w:pPr>
    </w:p>
    <w:p w:rsidR="000A2D1B" w:rsidRPr="00B01B72" w:rsidRDefault="000A2D1B" w:rsidP="002F2A8E">
      <w:pPr>
        <w:jc w:val="both"/>
        <w:rPr>
          <w:rFonts w:cs="Calibri"/>
          <w:szCs w:val="24"/>
        </w:rPr>
      </w:pPr>
      <w:r w:rsidRPr="00B01B72">
        <w:rPr>
          <w:rFonts w:cs="Calibri"/>
          <w:szCs w:val="24"/>
        </w:rPr>
        <w:t>Chemical composition of oil should be carefully selected in order to minimize system fouling from oxidation and degradation of fluid.</w:t>
      </w:r>
    </w:p>
    <w:p w:rsidR="000A2D1B" w:rsidRPr="00BA6CD0" w:rsidRDefault="00075DB3" w:rsidP="002F2A8E">
      <w:pPr>
        <w:pStyle w:val="Heading3"/>
        <w:jc w:val="both"/>
        <w:rPr>
          <w:rFonts w:ascii="Calibri" w:hAnsi="Calibri" w:cs="Calibri"/>
          <w:color w:val="000000" w:themeColor="text1"/>
        </w:rPr>
      </w:pPr>
      <w:bookmarkStart w:id="291" w:name="_Toc344765396"/>
      <w:bookmarkStart w:id="292" w:name="_Toc344765592"/>
      <w:bookmarkStart w:id="293" w:name="_Toc18967"/>
      <w:bookmarkStart w:id="294" w:name="_Toc357180676"/>
      <w:bookmarkStart w:id="295" w:name="_Toc357180975"/>
      <w:bookmarkStart w:id="296" w:name="_Toc357289710"/>
      <w:bookmarkStart w:id="297" w:name="_Toc357290097"/>
      <w:bookmarkStart w:id="298" w:name="_Toc357290356"/>
      <w:bookmarkStart w:id="299" w:name="_Toc357291301"/>
      <w:bookmarkStart w:id="300" w:name="_Toc357342578"/>
      <w:bookmarkStart w:id="301" w:name="_Toc357343011"/>
      <w:bookmarkStart w:id="302" w:name="_Toc357377039"/>
      <w:bookmarkStart w:id="303" w:name="_Toc357465616"/>
      <w:bookmarkStart w:id="304" w:name="_Toc358711295"/>
      <w:r>
        <w:rPr>
          <w:rFonts w:ascii="Calibri" w:hAnsi="Calibri" w:cs="Calibri"/>
          <w:color w:val="000000" w:themeColor="text1"/>
        </w:rPr>
        <w:t>3</w:t>
      </w:r>
      <w:r w:rsidR="000A2D1B" w:rsidRPr="00BA6CD0">
        <w:rPr>
          <w:rFonts w:ascii="Calibri" w:hAnsi="Calibri" w:cs="Calibri"/>
          <w:color w:val="000000" w:themeColor="text1"/>
        </w:rPr>
        <w:t>.9.3 Environment Friendly</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0A2D1B" w:rsidRPr="00B01B72" w:rsidRDefault="000A2D1B" w:rsidP="002F2A8E">
      <w:pPr>
        <w:jc w:val="both"/>
        <w:rPr>
          <w:rFonts w:cs="Calibri"/>
        </w:rPr>
      </w:pPr>
    </w:p>
    <w:p w:rsidR="000A2D1B" w:rsidRPr="00B01B72" w:rsidRDefault="000A2D1B" w:rsidP="002F2A8E">
      <w:pPr>
        <w:jc w:val="both"/>
        <w:rPr>
          <w:rFonts w:cs="Calibri"/>
          <w:szCs w:val="24"/>
        </w:rPr>
      </w:pPr>
      <w:r w:rsidRPr="00B01B72">
        <w:rPr>
          <w:rFonts w:cs="Calibri"/>
          <w:szCs w:val="24"/>
        </w:rPr>
        <w:t>It should be environmental friendly.</w:t>
      </w:r>
    </w:p>
    <w:p w:rsidR="000A2D1B" w:rsidRPr="00BA6CD0" w:rsidRDefault="00075DB3" w:rsidP="002F2A8E">
      <w:pPr>
        <w:pStyle w:val="Heading3"/>
        <w:jc w:val="both"/>
        <w:rPr>
          <w:rFonts w:ascii="Calibri" w:hAnsi="Calibri" w:cs="Calibri"/>
          <w:color w:val="000000" w:themeColor="text1"/>
        </w:rPr>
      </w:pPr>
      <w:bookmarkStart w:id="305" w:name="_Toc344765397"/>
      <w:bookmarkStart w:id="306" w:name="_Toc344765593"/>
      <w:bookmarkStart w:id="307" w:name="_Toc26723"/>
      <w:bookmarkStart w:id="308" w:name="_Toc357180677"/>
      <w:bookmarkStart w:id="309" w:name="_Toc357180976"/>
      <w:bookmarkStart w:id="310" w:name="_Toc357289711"/>
      <w:bookmarkStart w:id="311" w:name="_Toc357290098"/>
      <w:bookmarkStart w:id="312" w:name="_Toc357290357"/>
      <w:bookmarkStart w:id="313" w:name="_Toc357291302"/>
      <w:bookmarkStart w:id="314" w:name="_Toc357342579"/>
      <w:bookmarkStart w:id="315" w:name="_Toc357343012"/>
      <w:bookmarkStart w:id="316" w:name="_Toc357377040"/>
      <w:bookmarkStart w:id="317" w:name="_Toc357465617"/>
      <w:bookmarkStart w:id="318" w:name="_Toc358711296"/>
      <w:r>
        <w:rPr>
          <w:rFonts w:ascii="Calibri" w:hAnsi="Calibri" w:cs="Calibri"/>
          <w:color w:val="000000" w:themeColor="text1"/>
        </w:rPr>
        <w:t>3</w:t>
      </w:r>
      <w:r w:rsidR="00BA6CD0">
        <w:rPr>
          <w:rFonts w:ascii="Calibri" w:hAnsi="Calibri" w:cs="Calibri"/>
          <w:color w:val="000000" w:themeColor="text1"/>
        </w:rPr>
        <w:t>.8</w:t>
      </w:r>
      <w:r w:rsidR="000A2D1B" w:rsidRPr="00BA6CD0">
        <w:rPr>
          <w:rFonts w:ascii="Calibri" w:hAnsi="Calibri" w:cs="Calibri"/>
          <w:color w:val="000000" w:themeColor="text1"/>
        </w:rPr>
        <w:t>.4 Ease of Pump and Circulation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0A2D1B" w:rsidRPr="00B01B72" w:rsidRDefault="000A2D1B" w:rsidP="002F2A8E">
      <w:pPr>
        <w:jc w:val="both"/>
        <w:rPr>
          <w:rFonts w:cs="Calibri"/>
        </w:rPr>
      </w:pPr>
    </w:p>
    <w:p w:rsidR="000A2D1B" w:rsidRPr="00B01B72" w:rsidRDefault="000A2D1B" w:rsidP="002F2A8E">
      <w:pPr>
        <w:autoSpaceDE w:val="0"/>
        <w:autoSpaceDN w:val="0"/>
        <w:adjustRightInd w:val="0"/>
        <w:jc w:val="both"/>
        <w:rPr>
          <w:rFonts w:cs="Calibri"/>
          <w:szCs w:val="24"/>
        </w:rPr>
      </w:pPr>
      <w:r w:rsidRPr="00B01B72">
        <w:rPr>
          <w:rFonts w:cs="Calibri"/>
          <w:szCs w:val="24"/>
        </w:rPr>
        <w:t>Excellent Stability helps assure minimal oxidation and helps prevent sludging or deposit formation inside piping.</w:t>
      </w:r>
    </w:p>
    <w:p w:rsidR="000A2D1B" w:rsidRPr="00BA6CD0" w:rsidRDefault="00075DB3" w:rsidP="002F2A8E">
      <w:pPr>
        <w:pStyle w:val="Heading3"/>
        <w:jc w:val="both"/>
        <w:rPr>
          <w:rFonts w:ascii="Calibri" w:hAnsi="Calibri" w:cs="Calibri"/>
          <w:color w:val="000000" w:themeColor="text1"/>
        </w:rPr>
      </w:pPr>
      <w:bookmarkStart w:id="319" w:name="_Toc344765398"/>
      <w:bookmarkStart w:id="320" w:name="_Toc344765594"/>
      <w:bookmarkStart w:id="321" w:name="_Toc8677"/>
      <w:bookmarkStart w:id="322" w:name="_Toc357180678"/>
      <w:bookmarkStart w:id="323" w:name="_Toc357180977"/>
      <w:bookmarkStart w:id="324" w:name="_Toc357289712"/>
      <w:bookmarkStart w:id="325" w:name="_Toc357290099"/>
      <w:bookmarkStart w:id="326" w:name="_Toc357290358"/>
      <w:bookmarkStart w:id="327" w:name="_Toc357291303"/>
      <w:bookmarkStart w:id="328" w:name="_Toc357342580"/>
      <w:bookmarkStart w:id="329" w:name="_Toc357343013"/>
      <w:bookmarkStart w:id="330" w:name="_Toc357377041"/>
      <w:bookmarkStart w:id="331" w:name="_Toc357465618"/>
      <w:bookmarkStart w:id="332" w:name="_Toc358711297"/>
      <w:r>
        <w:rPr>
          <w:rFonts w:ascii="Calibri" w:hAnsi="Calibri" w:cs="Calibri"/>
          <w:color w:val="000000" w:themeColor="text1"/>
        </w:rPr>
        <w:t>3</w:t>
      </w:r>
      <w:r w:rsidR="00BA6CD0" w:rsidRPr="00BA6CD0">
        <w:rPr>
          <w:rFonts w:ascii="Calibri" w:hAnsi="Calibri" w:cs="Calibri"/>
          <w:color w:val="000000" w:themeColor="text1"/>
        </w:rPr>
        <w:t>.8</w:t>
      </w:r>
      <w:r w:rsidR="000A2D1B" w:rsidRPr="00BA6CD0">
        <w:rPr>
          <w:rFonts w:ascii="Calibri" w:hAnsi="Calibri" w:cs="Calibri"/>
          <w:color w:val="000000" w:themeColor="text1"/>
        </w:rPr>
        <w:t>.5 Minimized Make up Oil</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0A2D1B" w:rsidRPr="00BA6CD0" w:rsidRDefault="000A2D1B" w:rsidP="002F2A8E">
      <w:pPr>
        <w:jc w:val="both"/>
        <w:rPr>
          <w:rFonts w:cs="Calibri"/>
          <w:color w:val="000000" w:themeColor="text1"/>
        </w:rPr>
      </w:pPr>
    </w:p>
    <w:p w:rsidR="000A2D1B" w:rsidRPr="00B01B72" w:rsidRDefault="000A2D1B" w:rsidP="002F2A8E">
      <w:pPr>
        <w:autoSpaceDE w:val="0"/>
        <w:autoSpaceDN w:val="0"/>
        <w:adjustRightInd w:val="0"/>
        <w:jc w:val="both"/>
        <w:rPr>
          <w:rFonts w:cs="Calibri"/>
          <w:szCs w:val="24"/>
        </w:rPr>
      </w:pPr>
      <w:r w:rsidRPr="00B01B72">
        <w:rPr>
          <w:rFonts w:cs="Calibri"/>
          <w:szCs w:val="24"/>
        </w:rPr>
        <w:t>Low vapor pressure combined with low volatility and high flash point means minimum evaporative loss.</w:t>
      </w:r>
    </w:p>
    <w:p w:rsidR="000A2D1B" w:rsidRPr="00B01B72" w:rsidRDefault="000A2D1B" w:rsidP="002F2A8E">
      <w:pPr>
        <w:autoSpaceDE w:val="0"/>
        <w:autoSpaceDN w:val="0"/>
        <w:adjustRightInd w:val="0"/>
        <w:jc w:val="both"/>
        <w:rPr>
          <w:rFonts w:cs="Calibri"/>
          <w:szCs w:val="24"/>
        </w:rPr>
      </w:pPr>
      <w:r w:rsidRPr="00B01B72">
        <w:rPr>
          <w:rFonts w:cs="Calibri"/>
          <w:szCs w:val="24"/>
        </w:rPr>
        <w:t>Some of Heat transfer fluids are mentioned below:</w:t>
      </w:r>
    </w:p>
    <w:p w:rsidR="000A2D1B" w:rsidRPr="00B01B72" w:rsidRDefault="00075DB3" w:rsidP="00760E32">
      <w:pPr>
        <w:pStyle w:val="Heading2"/>
        <w:jc w:val="both"/>
        <w:rPr>
          <w:rFonts w:ascii="Calibri" w:hAnsi="Calibri" w:cs="Calibri"/>
          <w:i w:val="0"/>
        </w:rPr>
      </w:pPr>
      <w:bookmarkStart w:id="333" w:name="_Toc344765399"/>
      <w:bookmarkStart w:id="334" w:name="_Toc344765595"/>
      <w:bookmarkStart w:id="335" w:name="_Toc25183"/>
      <w:bookmarkStart w:id="336" w:name="_Toc357180679"/>
      <w:bookmarkStart w:id="337" w:name="_Toc357180978"/>
      <w:bookmarkStart w:id="338" w:name="_Toc357289713"/>
      <w:bookmarkStart w:id="339" w:name="_Toc357290100"/>
      <w:bookmarkStart w:id="340" w:name="_Toc357290359"/>
      <w:bookmarkStart w:id="341" w:name="_Toc357291304"/>
      <w:bookmarkStart w:id="342" w:name="_Toc357342581"/>
      <w:bookmarkStart w:id="343" w:name="_Toc357343014"/>
      <w:bookmarkStart w:id="344" w:name="_Toc357377042"/>
      <w:bookmarkStart w:id="345" w:name="_Toc357465619"/>
      <w:bookmarkStart w:id="346" w:name="_Toc358711298"/>
      <w:r>
        <w:rPr>
          <w:rFonts w:ascii="Calibri" w:hAnsi="Calibri" w:cs="Calibri"/>
          <w:i w:val="0"/>
        </w:rPr>
        <w:t>3</w:t>
      </w:r>
      <w:r w:rsidR="00BA6CD0">
        <w:rPr>
          <w:rFonts w:ascii="Calibri" w:hAnsi="Calibri" w:cs="Calibri"/>
          <w:i w:val="0"/>
        </w:rPr>
        <w:t>.9</w:t>
      </w:r>
      <w:r w:rsidR="000A2D1B">
        <w:rPr>
          <w:rFonts w:ascii="Calibri" w:hAnsi="Calibri" w:cs="Calibri"/>
          <w:i w:val="0"/>
        </w:rPr>
        <w:t xml:space="preserve"> </w:t>
      </w:r>
      <w:r w:rsidR="000A2D1B" w:rsidRPr="00B01B72">
        <w:rPr>
          <w:rFonts w:ascii="Calibri" w:hAnsi="Calibri" w:cs="Calibri"/>
          <w:i w:val="0"/>
        </w:rPr>
        <w:t>Therminol XP</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0A2D1B" w:rsidRPr="00B01B72" w:rsidRDefault="000A2D1B" w:rsidP="002F2A8E">
      <w:pPr>
        <w:jc w:val="both"/>
        <w:rPr>
          <w:rFonts w:cs="Calibri"/>
        </w:rPr>
      </w:pPr>
    </w:p>
    <w:p w:rsidR="000A2D1B"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Therminol XP heat transfer fluid is an extremely pure white mineral oil which provides reliable heat transfer at temperatures from 0° F to 600° F (-20° C to 315° C). Performance features of Therminol XP include:</w:t>
      </w:r>
    </w:p>
    <w:p w:rsidR="00075DB3" w:rsidRDefault="00075DB3" w:rsidP="00075DB3">
      <w:pPr>
        <w:pStyle w:val="ListParagraph"/>
        <w:autoSpaceDE w:val="0"/>
        <w:autoSpaceDN w:val="0"/>
        <w:adjustRightInd w:val="0"/>
        <w:ind w:left="1080"/>
        <w:jc w:val="both"/>
        <w:rPr>
          <w:rFonts w:ascii="Calibri" w:hAnsi="Calibri" w:cs="Calibri"/>
        </w:rPr>
      </w:pPr>
    </w:p>
    <w:p w:rsidR="000A2D1B" w:rsidRPr="00B01B72"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Low Fouling - Because Therminol 55 is a synthetic fluid, it resists the effects of oxidation 10 times better than mineral oils. Less oxidation means less solids formation and much less fouling. For systems without nitrogen inerting, the performance advantages are significant.</w:t>
      </w:r>
    </w:p>
    <w:p w:rsidR="00075DB3" w:rsidRDefault="00075DB3" w:rsidP="00075DB3">
      <w:pPr>
        <w:pStyle w:val="ListParagraph"/>
        <w:autoSpaceDE w:val="0"/>
        <w:autoSpaceDN w:val="0"/>
        <w:adjustRightInd w:val="0"/>
        <w:ind w:left="1080"/>
        <w:jc w:val="both"/>
        <w:rPr>
          <w:rFonts w:ascii="Calibri" w:hAnsi="Calibri" w:cs="Calibri"/>
        </w:rPr>
      </w:pPr>
    </w:p>
    <w:p w:rsidR="000A2D1B" w:rsidRPr="00B01B72"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Practically Non-Toxic - As an indicator of purity, Therminol XP meets FDA specifications defined in 21 CFR 172.878 and requirements of United States Pharmacopeia (USP) and National Formulary (NF).</w:t>
      </w:r>
    </w:p>
    <w:p w:rsidR="00075DB3" w:rsidRDefault="00075DB3" w:rsidP="00075DB3">
      <w:pPr>
        <w:pStyle w:val="ListParagraph"/>
        <w:autoSpaceDE w:val="0"/>
        <w:autoSpaceDN w:val="0"/>
        <w:adjustRightInd w:val="0"/>
        <w:ind w:left="1080"/>
        <w:jc w:val="both"/>
        <w:rPr>
          <w:rFonts w:ascii="Calibri" w:hAnsi="Calibri" w:cs="Calibri"/>
        </w:rPr>
      </w:pPr>
    </w:p>
    <w:p w:rsidR="000A2D1B" w:rsidRPr="00B01B72"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Thermal Stability - Therminol XP is stable to 600°F (315°C). Users can expect many years of reliable, trouble-free operation, even when operating continuously at the recommended maximum temperature of 600° F (315°C).</w:t>
      </w:r>
    </w:p>
    <w:p w:rsidR="00075DB3"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lastRenderedPageBreak/>
        <w:t>Environmentally Friendly - Therminol XP has outstanding regulatory status for those seeking heat transfer fluids which have minimum environmental reporting requirements.</w:t>
      </w:r>
      <w:r w:rsidRPr="00B01B72">
        <w:rPr>
          <w:rFonts w:ascii="Calibri" w:hAnsi="Calibri" w:cs="Calibri"/>
        </w:rPr>
        <w:br/>
      </w:r>
    </w:p>
    <w:p w:rsidR="000A2D1B" w:rsidRPr="00B01B72"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Pumped at low temperature - Therminol 55 can be pumped at -15° F (-25° C), long after mineral oils have become jelly-like. In fact, some mineral oils will not pump at temperatures below 20° F (-7° C). With Therminol 55, your heat transfer fluid system can start-up quickly and easily.</w:t>
      </w:r>
    </w:p>
    <w:p w:rsidR="00075DB3" w:rsidRDefault="00075DB3" w:rsidP="00075DB3">
      <w:pPr>
        <w:pStyle w:val="ListParagraph"/>
        <w:autoSpaceDE w:val="0"/>
        <w:autoSpaceDN w:val="0"/>
        <w:adjustRightInd w:val="0"/>
        <w:ind w:left="1080"/>
        <w:jc w:val="both"/>
        <w:rPr>
          <w:rFonts w:ascii="Calibri" w:hAnsi="Calibri" w:cs="Calibri"/>
        </w:rPr>
      </w:pPr>
    </w:p>
    <w:p w:rsidR="000A2D1B" w:rsidRPr="00B01B72" w:rsidRDefault="000A2D1B" w:rsidP="00487C9E">
      <w:pPr>
        <w:pStyle w:val="ListParagraph"/>
        <w:numPr>
          <w:ilvl w:val="0"/>
          <w:numId w:val="7"/>
        </w:numPr>
        <w:autoSpaceDE w:val="0"/>
        <w:autoSpaceDN w:val="0"/>
        <w:adjustRightInd w:val="0"/>
        <w:jc w:val="both"/>
        <w:rPr>
          <w:rFonts w:ascii="Calibri" w:hAnsi="Calibri" w:cs="Calibri"/>
        </w:rPr>
      </w:pPr>
      <w:r w:rsidRPr="00B01B72">
        <w:rPr>
          <w:rFonts w:ascii="Calibri" w:hAnsi="Calibri" w:cs="Calibri"/>
        </w:rPr>
        <w:t>Long Life - Therminol 55 is a true 550° F (290° C) fluid. You will get years of reliable, cost effective performance, even when operating your system continuously at 550° F (290° C). This means you do not have to over specify your fluid.</w:t>
      </w:r>
    </w:p>
    <w:p w:rsidR="000A2D1B" w:rsidRDefault="00075DB3" w:rsidP="00760E32">
      <w:pPr>
        <w:pStyle w:val="Heading2"/>
        <w:jc w:val="both"/>
        <w:rPr>
          <w:rFonts w:ascii="Calibri" w:hAnsi="Calibri" w:cs="Calibri"/>
          <w:i w:val="0"/>
        </w:rPr>
      </w:pPr>
      <w:bookmarkStart w:id="347" w:name="_Toc357180680"/>
      <w:bookmarkStart w:id="348" w:name="_Toc357180979"/>
      <w:bookmarkStart w:id="349" w:name="_Toc357289714"/>
      <w:bookmarkStart w:id="350" w:name="_Toc357290101"/>
      <w:bookmarkStart w:id="351" w:name="_Toc357290360"/>
      <w:bookmarkStart w:id="352" w:name="_Toc357291305"/>
      <w:bookmarkStart w:id="353" w:name="_Toc357342582"/>
      <w:bookmarkStart w:id="354" w:name="_Toc357343015"/>
      <w:bookmarkStart w:id="355" w:name="_Toc357377043"/>
      <w:bookmarkStart w:id="356" w:name="_Toc357465620"/>
      <w:bookmarkStart w:id="357" w:name="_Toc358711299"/>
      <w:r>
        <w:rPr>
          <w:rFonts w:ascii="Calibri" w:hAnsi="Calibri" w:cs="Calibri"/>
          <w:i w:val="0"/>
        </w:rPr>
        <w:t>3</w:t>
      </w:r>
      <w:r w:rsidR="00BA6CD0">
        <w:rPr>
          <w:rFonts w:ascii="Calibri" w:hAnsi="Calibri" w:cs="Calibri"/>
          <w:i w:val="0"/>
        </w:rPr>
        <w:t>.10</w:t>
      </w:r>
      <w:r w:rsidR="000A2D1B">
        <w:rPr>
          <w:rFonts w:ascii="Calibri" w:hAnsi="Calibri" w:cs="Calibri"/>
          <w:i w:val="0"/>
        </w:rPr>
        <w:t xml:space="preserve"> </w:t>
      </w:r>
      <w:r w:rsidR="000A2D1B" w:rsidRPr="00B01B72">
        <w:rPr>
          <w:rFonts w:ascii="Calibri" w:hAnsi="Calibri" w:cs="Calibri"/>
          <w:i w:val="0"/>
        </w:rPr>
        <w:t>Salts</w:t>
      </w:r>
      <w:bookmarkEnd w:id="347"/>
      <w:bookmarkEnd w:id="348"/>
      <w:bookmarkEnd w:id="349"/>
      <w:bookmarkEnd w:id="350"/>
      <w:bookmarkEnd w:id="351"/>
      <w:bookmarkEnd w:id="352"/>
      <w:bookmarkEnd w:id="353"/>
      <w:bookmarkEnd w:id="354"/>
      <w:bookmarkEnd w:id="355"/>
      <w:bookmarkEnd w:id="356"/>
      <w:bookmarkEnd w:id="357"/>
    </w:p>
    <w:p w:rsidR="00075DB3" w:rsidRPr="00075DB3" w:rsidRDefault="00075DB3" w:rsidP="00075DB3"/>
    <w:p w:rsidR="00F65CFB" w:rsidRDefault="000A2D1B" w:rsidP="00760E32">
      <w:pPr>
        <w:autoSpaceDE w:val="0"/>
        <w:autoSpaceDN w:val="0"/>
        <w:adjustRightInd w:val="0"/>
        <w:jc w:val="both"/>
        <w:rPr>
          <w:rFonts w:cs="Calibri"/>
          <w:szCs w:val="24"/>
        </w:rPr>
      </w:pPr>
      <w:r w:rsidRPr="00B01B72">
        <w:rPr>
          <w:rFonts w:cs="Calibri"/>
          <w:szCs w:val="24"/>
        </w:rPr>
        <w:t>We can also use different types of s</w:t>
      </w:r>
      <w:r w:rsidR="00F65CFB">
        <w:rPr>
          <w:rFonts w:cs="Calibri"/>
          <w:szCs w:val="24"/>
        </w:rPr>
        <w:t>alts as a heat transfer fluid such as sodium nitrite, potassium nitrite, lithium nitrite, calcium nitrite etc.</w:t>
      </w:r>
    </w:p>
    <w:p w:rsidR="00F65CFB" w:rsidRDefault="00F65CFB" w:rsidP="00760E32">
      <w:pPr>
        <w:autoSpaceDE w:val="0"/>
        <w:autoSpaceDN w:val="0"/>
        <w:adjustRightInd w:val="0"/>
        <w:jc w:val="both"/>
        <w:rPr>
          <w:rFonts w:cs="Calibri"/>
          <w:szCs w:val="24"/>
        </w:rPr>
      </w:pPr>
      <w:r>
        <w:rPr>
          <w:rFonts w:cs="Calibri"/>
          <w:szCs w:val="24"/>
        </w:rPr>
        <w:t>Properties of these salts are mentioned in a table 1.</w:t>
      </w:r>
    </w:p>
    <w:p w:rsidR="00F65CFB" w:rsidRDefault="00F65CFB" w:rsidP="00760E32">
      <w:pPr>
        <w:autoSpaceDE w:val="0"/>
        <w:autoSpaceDN w:val="0"/>
        <w:adjustRightInd w:val="0"/>
        <w:jc w:val="both"/>
        <w:rPr>
          <w:rFonts w:cs="Calibri"/>
          <w:szCs w:val="24"/>
        </w:rPr>
      </w:pPr>
    </w:p>
    <w:p w:rsidR="00F65CFB" w:rsidRDefault="00F65CFB" w:rsidP="002F2A8E">
      <w:pPr>
        <w:autoSpaceDE w:val="0"/>
        <w:autoSpaceDN w:val="0"/>
        <w:adjustRightInd w:val="0"/>
        <w:ind w:left="360"/>
        <w:jc w:val="both"/>
        <w:rPr>
          <w:rFonts w:cs="Calibri"/>
          <w:szCs w:val="24"/>
        </w:rPr>
      </w:pPr>
    </w:p>
    <w:p w:rsidR="00F65CFB" w:rsidRPr="00B01B72" w:rsidRDefault="00F65CFB" w:rsidP="002F2A8E">
      <w:pPr>
        <w:autoSpaceDE w:val="0"/>
        <w:autoSpaceDN w:val="0"/>
        <w:adjustRightInd w:val="0"/>
        <w:ind w:left="360"/>
        <w:jc w:val="both"/>
        <w:rPr>
          <w:rFonts w:cs="Calibri"/>
          <w:szCs w:val="24"/>
        </w:rPr>
      </w:pPr>
    </w:p>
    <w:tbl>
      <w:tblPr>
        <w:tblpPr w:leftFromText="180" w:rightFromText="180" w:vertAnchor="text" w:horzAnchor="margin" w:tblpY="-367"/>
        <w:tblW w:w="8928" w:type="dxa"/>
        <w:tblLayout w:type="fixed"/>
        <w:tblLook w:val="0000"/>
      </w:tblPr>
      <w:tblGrid>
        <w:gridCol w:w="2208"/>
        <w:gridCol w:w="1227"/>
        <w:gridCol w:w="1227"/>
        <w:gridCol w:w="1227"/>
        <w:gridCol w:w="1228"/>
        <w:gridCol w:w="1811"/>
      </w:tblGrid>
      <w:tr w:rsidR="00F65CFB" w:rsidRPr="00A523C9" w:rsidTr="00F65CFB">
        <w:trPr>
          <w:trHeight w:val="690"/>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bookmarkStart w:id="358" w:name="_Toc357300000"/>
            <w:bookmarkStart w:id="359" w:name="_Toc357300114"/>
            <w:bookmarkStart w:id="360" w:name="_Toc357467214"/>
            <w:bookmarkStart w:id="361" w:name="_Toc357467479"/>
            <w:bookmarkStart w:id="362" w:name="_Toc344765400"/>
            <w:bookmarkStart w:id="363" w:name="_Toc344765596"/>
            <w:bookmarkStart w:id="364" w:name="_Toc7006"/>
            <w:bookmarkStart w:id="365" w:name="_Toc357180681"/>
            <w:bookmarkStart w:id="366" w:name="_Toc357180980"/>
            <w:bookmarkStart w:id="367" w:name="_Toc357289715"/>
            <w:bookmarkStart w:id="368" w:name="_Toc357290102"/>
            <w:bookmarkStart w:id="369" w:name="_Toc357290361"/>
            <w:bookmarkStart w:id="370" w:name="_Toc357291306"/>
            <w:r w:rsidRPr="00A523C9">
              <w:rPr>
                <w:rFonts w:cs="Calibri"/>
                <w:szCs w:val="24"/>
                <w:lang w:val="en-GB"/>
              </w:rPr>
              <w:t>Property</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solar salt</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Hitec</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Hitec XL(calcium nitrate salt)</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LiNO3 mixture</w:t>
            </w: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therminol VP-1</w:t>
            </w: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composition%</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r>
      <w:tr w:rsidR="00F65CFB" w:rsidRPr="00A523C9" w:rsidTr="00F65CFB">
        <w:trPr>
          <w:trHeight w:val="238"/>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NaNO3</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60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7</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7</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KNO3</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40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53</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45</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r>
      <w:tr w:rsidR="00F65CFB" w:rsidRPr="00A523C9" w:rsidTr="00F65CFB">
        <w:trPr>
          <w:trHeight w:val="238"/>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NaNO2</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40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Ca</w:t>
            </w:r>
            <w:r>
              <w:rPr>
                <w:rFonts w:cs="Calibri"/>
                <w:szCs w:val="24"/>
              </w:rPr>
              <w:t xml:space="preserve"> </w:t>
            </w:r>
            <w:r w:rsidRPr="00A523C9">
              <w:rPr>
                <w:rFonts w:cs="Calibri"/>
                <w:szCs w:val="24"/>
                <w:lang w:val="en-GB"/>
              </w:rPr>
              <w:t>(NO3)2</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48</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freezing point C</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220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142</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120</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120</w:t>
            </w: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13</w:t>
            </w:r>
          </w:p>
        </w:tc>
      </w:tr>
      <w:tr w:rsidR="00F65CFB" w:rsidRPr="00A523C9" w:rsidTr="00F65CFB">
        <w:trPr>
          <w:trHeight w:val="238"/>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upper temperature</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600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535</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500</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550</w:t>
            </w: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400</w:t>
            </w: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Density</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1899</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1640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1992</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815</w:t>
            </w:r>
          </w:p>
        </w:tc>
      </w:tr>
      <w:tr w:rsidR="00F65CFB" w:rsidRPr="00A523C9" w:rsidTr="00F65CFB">
        <w:trPr>
          <w:trHeight w:val="238"/>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Viscosity</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3.26</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3.16</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6.37</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0.2</w:t>
            </w:r>
          </w:p>
        </w:tc>
      </w:tr>
      <w:tr w:rsidR="00F65CFB" w:rsidRPr="00A523C9" w:rsidTr="00F65CFB">
        <w:trPr>
          <w:trHeight w:val="226"/>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heat capacity</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1495</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1560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1447</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2319</w:t>
            </w:r>
          </w:p>
        </w:tc>
      </w:tr>
      <w:tr w:rsidR="00F65CFB" w:rsidRPr="00A523C9" w:rsidTr="00F65CFB">
        <w:trPr>
          <w:trHeight w:val="57"/>
        </w:trPr>
        <w:tc>
          <w:tcPr>
            <w:tcW w:w="220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Temp. Rise</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200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200</w:t>
            </w:r>
          </w:p>
        </w:tc>
        <w:tc>
          <w:tcPr>
            <w:tcW w:w="1227"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150</w:t>
            </w:r>
          </w:p>
        </w:tc>
        <w:tc>
          <w:tcPr>
            <w:tcW w:w="1228"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p>
        </w:tc>
        <w:tc>
          <w:tcPr>
            <w:tcW w:w="1811" w:type="dxa"/>
            <w:tcBorders>
              <w:top w:val="single" w:sz="6" w:space="0" w:color="auto"/>
              <w:left w:val="single" w:sz="6" w:space="0" w:color="auto"/>
              <w:bottom w:val="single" w:sz="6" w:space="0" w:color="auto"/>
              <w:right w:val="single" w:sz="6" w:space="0" w:color="auto"/>
            </w:tcBorders>
          </w:tcPr>
          <w:p w:rsidR="00F65CFB" w:rsidRPr="00A523C9" w:rsidRDefault="00F65CFB" w:rsidP="00F65CFB">
            <w:pPr>
              <w:autoSpaceDE w:val="0"/>
              <w:autoSpaceDN w:val="0"/>
              <w:adjustRightInd w:val="0"/>
              <w:jc w:val="both"/>
              <w:rPr>
                <w:rFonts w:cs="Calibri"/>
                <w:szCs w:val="24"/>
                <w:lang w:val="en-GB"/>
              </w:rPr>
            </w:pPr>
            <w:r w:rsidRPr="00A523C9">
              <w:rPr>
                <w:rFonts w:cs="Calibri"/>
                <w:szCs w:val="24"/>
                <w:lang w:val="en-GB"/>
              </w:rPr>
              <w:t>100</w:t>
            </w:r>
          </w:p>
        </w:tc>
      </w:tr>
    </w:tbl>
    <w:p w:rsidR="000A2D1B" w:rsidRDefault="000A2D1B" w:rsidP="00F65CFB">
      <w:pPr>
        <w:pStyle w:val="Caption"/>
        <w:jc w:val="center"/>
        <w:rPr>
          <w:rFonts w:cs="Calibri"/>
        </w:rPr>
      </w:pPr>
      <w:r>
        <w:t xml:space="preserve">Table </w:t>
      </w:r>
      <w:r w:rsidR="00570DBD">
        <w:fldChar w:fldCharType="begin"/>
      </w:r>
      <w:r>
        <w:instrText xml:space="preserve"> SEQ Table \* ARABIC </w:instrText>
      </w:r>
      <w:r w:rsidR="00570DBD">
        <w:fldChar w:fldCharType="separate"/>
      </w:r>
      <w:r w:rsidR="00954237">
        <w:rPr>
          <w:noProof/>
        </w:rPr>
        <w:t>1</w:t>
      </w:r>
      <w:r w:rsidR="00570DBD">
        <w:fldChar w:fldCharType="end"/>
      </w:r>
      <w:r>
        <w:t>: properties of different heat transfer media</w:t>
      </w:r>
      <w:bookmarkEnd w:id="358"/>
      <w:bookmarkEnd w:id="359"/>
      <w:bookmarkEnd w:id="360"/>
      <w:bookmarkEnd w:id="361"/>
    </w:p>
    <w:p w:rsidR="000A2D1B" w:rsidRPr="00BA6CD0" w:rsidRDefault="00760E32" w:rsidP="002F2A8E">
      <w:pPr>
        <w:pStyle w:val="Heading3"/>
        <w:jc w:val="both"/>
        <w:rPr>
          <w:rFonts w:ascii="Calibri" w:hAnsi="Calibri" w:cs="Calibri"/>
          <w:color w:val="000000" w:themeColor="text1"/>
          <w:lang w:val="en-GB"/>
        </w:rPr>
      </w:pPr>
      <w:bookmarkStart w:id="371" w:name="_Toc357342583"/>
      <w:bookmarkStart w:id="372" w:name="_Toc357343016"/>
      <w:bookmarkStart w:id="373" w:name="_Toc357377044"/>
      <w:bookmarkStart w:id="374" w:name="_Toc357465621"/>
      <w:bookmarkStart w:id="375" w:name="_Toc358711300"/>
      <w:r>
        <w:rPr>
          <w:rFonts w:ascii="Calibri" w:hAnsi="Calibri" w:cs="Calibri"/>
          <w:color w:val="000000" w:themeColor="text1"/>
        </w:rPr>
        <w:t>3</w:t>
      </w:r>
      <w:r w:rsidR="00BA6CD0" w:rsidRPr="00BA6CD0">
        <w:rPr>
          <w:rFonts w:ascii="Calibri" w:hAnsi="Calibri" w:cs="Calibri"/>
          <w:color w:val="000000" w:themeColor="text1"/>
        </w:rPr>
        <w:t>.10</w:t>
      </w:r>
      <w:r w:rsidR="000A2D1B" w:rsidRPr="00BA6CD0">
        <w:rPr>
          <w:rFonts w:ascii="Calibri" w:hAnsi="Calibri" w:cs="Calibri"/>
          <w:color w:val="000000" w:themeColor="text1"/>
        </w:rPr>
        <w:t xml:space="preserve">.1 </w:t>
      </w:r>
      <w:r w:rsidR="000A2D1B" w:rsidRPr="00BA6CD0">
        <w:rPr>
          <w:rFonts w:ascii="Calibri" w:hAnsi="Calibri" w:cs="Calibri"/>
          <w:color w:val="000000" w:themeColor="text1"/>
          <w:lang w:val="en-GB"/>
        </w:rPr>
        <w:t>Advantages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0A2D1B" w:rsidRPr="0003282D" w:rsidRDefault="000A2D1B" w:rsidP="002F2A8E">
      <w:pPr>
        <w:jc w:val="both"/>
        <w:rPr>
          <w:rFonts w:cs="Calibri"/>
        </w:rPr>
      </w:pPr>
    </w:p>
    <w:p w:rsidR="000A2D1B" w:rsidRPr="00B01B72" w:rsidRDefault="000A2D1B" w:rsidP="00487C9E">
      <w:pPr>
        <w:pStyle w:val="ListParagraph"/>
        <w:numPr>
          <w:ilvl w:val="0"/>
          <w:numId w:val="6"/>
        </w:numPr>
        <w:autoSpaceDE w:val="0"/>
        <w:autoSpaceDN w:val="0"/>
        <w:adjustRightInd w:val="0"/>
        <w:jc w:val="both"/>
        <w:rPr>
          <w:rFonts w:ascii="Calibri" w:hAnsi="Calibri" w:cs="Calibri"/>
          <w:lang w:val="en-GB"/>
        </w:rPr>
      </w:pPr>
      <w:r w:rsidRPr="00B01B72">
        <w:rPr>
          <w:rFonts w:ascii="Calibri" w:hAnsi="Calibri" w:cs="Calibri"/>
          <w:lang w:val="en-GB"/>
        </w:rPr>
        <w:t>Can raise solar field output temperature to 450-500°C</w:t>
      </w:r>
    </w:p>
    <w:p w:rsidR="00097F04" w:rsidRDefault="00097F04" w:rsidP="00097F04">
      <w:pPr>
        <w:pStyle w:val="ListParagraph"/>
        <w:autoSpaceDE w:val="0"/>
        <w:autoSpaceDN w:val="0"/>
        <w:adjustRightInd w:val="0"/>
        <w:jc w:val="both"/>
        <w:rPr>
          <w:rFonts w:ascii="Calibri" w:hAnsi="Calibri" w:cs="Calibri"/>
          <w:lang w:val="en-GB"/>
        </w:rPr>
      </w:pPr>
    </w:p>
    <w:p w:rsidR="000A2D1B" w:rsidRPr="00B01B72" w:rsidRDefault="000A2D1B" w:rsidP="00487C9E">
      <w:pPr>
        <w:pStyle w:val="ListParagraph"/>
        <w:numPr>
          <w:ilvl w:val="0"/>
          <w:numId w:val="6"/>
        </w:numPr>
        <w:autoSpaceDE w:val="0"/>
        <w:autoSpaceDN w:val="0"/>
        <w:adjustRightInd w:val="0"/>
        <w:jc w:val="both"/>
        <w:rPr>
          <w:rFonts w:ascii="Calibri" w:hAnsi="Calibri" w:cs="Calibri"/>
          <w:lang w:val="en-GB"/>
        </w:rPr>
      </w:pPr>
      <w:r w:rsidRPr="00B01B72">
        <w:rPr>
          <w:rFonts w:ascii="Calibri" w:hAnsi="Calibri" w:cs="Calibri"/>
          <w:lang w:val="en-GB"/>
        </w:rPr>
        <w:t>Rankine cycle efficiency increases to ≥40% range</w:t>
      </w:r>
    </w:p>
    <w:p w:rsidR="00097F04" w:rsidRDefault="00097F04" w:rsidP="00097F04">
      <w:pPr>
        <w:pStyle w:val="ListParagraph"/>
        <w:autoSpaceDE w:val="0"/>
        <w:autoSpaceDN w:val="0"/>
        <w:adjustRightInd w:val="0"/>
        <w:jc w:val="both"/>
        <w:rPr>
          <w:rFonts w:ascii="Calibri" w:hAnsi="Calibri" w:cs="Calibri"/>
          <w:lang w:val="en-GB"/>
        </w:rPr>
      </w:pPr>
    </w:p>
    <w:p w:rsidR="000A2D1B" w:rsidRPr="00B01B72" w:rsidRDefault="000A2D1B" w:rsidP="00487C9E">
      <w:pPr>
        <w:pStyle w:val="ListParagraph"/>
        <w:numPr>
          <w:ilvl w:val="0"/>
          <w:numId w:val="6"/>
        </w:numPr>
        <w:autoSpaceDE w:val="0"/>
        <w:autoSpaceDN w:val="0"/>
        <w:adjustRightInd w:val="0"/>
        <w:jc w:val="both"/>
        <w:rPr>
          <w:rFonts w:ascii="Calibri" w:hAnsi="Calibri" w:cs="Calibri"/>
          <w:lang w:val="en-GB"/>
        </w:rPr>
      </w:pPr>
      <w:r w:rsidRPr="00B01B72">
        <w:rPr>
          <w:rFonts w:ascii="Calibri" w:hAnsi="Calibri" w:cs="Calibri"/>
          <w:lang w:val="en-GB"/>
        </w:rPr>
        <w:t>ΔT for storage up to 2.5x greater</w:t>
      </w:r>
    </w:p>
    <w:p w:rsidR="000A2D1B" w:rsidRPr="00B01B72" w:rsidRDefault="000A2D1B" w:rsidP="00487C9E">
      <w:pPr>
        <w:pStyle w:val="ListParagraph"/>
        <w:numPr>
          <w:ilvl w:val="0"/>
          <w:numId w:val="6"/>
        </w:numPr>
        <w:autoSpaceDE w:val="0"/>
        <w:autoSpaceDN w:val="0"/>
        <w:adjustRightInd w:val="0"/>
        <w:jc w:val="both"/>
        <w:rPr>
          <w:rFonts w:ascii="Calibri" w:hAnsi="Calibri" w:cs="Calibri"/>
          <w:lang w:val="en-GB"/>
        </w:rPr>
      </w:pPr>
      <w:r w:rsidRPr="00B01B72">
        <w:rPr>
          <w:rFonts w:ascii="Calibri" w:hAnsi="Calibri" w:cs="Calibri"/>
          <w:lang w:val="en-GB"/>
        </w:rPr>
        <w:lastRenderedPageBreak/>
        <w:t>Salt is less expensive and more environment friendly than present HTF</w:t>
      </w:r>
    </w:p>
    <w:p w:rsidR="00097F04" w:rsidRDefault="00097F04" w:rsidP="00097F04">
      <w:pPr>
        <w:pStyle w:val="ListParagraph"/>
        <w:autoSpaceDE w:val="0"/>
        <w:autoSpaceDN w:val="0"/>
        <w:adjustRightInd w:val="0"/>
        <w:jc w:val="both"/>
        <w:rPr>
          <w:rFonts w:ascii="Calibri" w:hAnsi="Calibri" w:cs="Calibri"/>
          <w:lang w:val="en-GB"/>
        </w:rPr>
      </w:pPr>
    </w:p>
    <w:p w:rsidR="000A2D1B" w:rsidRPr="00B01B72" w:rsidRDefault="000A2D1B" w:rsidP="00487C9E">
      <w:pPr>
        <w:pStyle w:val="ListParagraph"/>
        <w:numPr>
          <w:ilvl w:val="0"/>
          <w:numId w:val="6"/>
        </w:numPr>
        <w:autoSpaceDE w:val="0"/>
        <w:autoSpaceDN w:val="0"/>
        <w:adjustRightInd w:val="0"/>
        <w:jc w:val="both"/>
        <w:rPr>
          <w:rFonts w:ascii="Calibri" w:hAnsi="Calibri" w:cs="Calibri"/>
          <w:lang w:val="en-GB"/>
        </w:rPr>
      </w:pPr>
      <w:r w:rsidRPr="00B01B72">
        <w:rPr>
          <w:rFonts w:ascii="Calibri" w:hAnsi="Calibri" w:cs="Calibri"/>
          <w:lang w:val="en-GB"/>
        </w:rPr>
        <w:t>Thermal storage cost drops 65% to &lt;$20/kWh compared to VP-1 HTF plant (no oil-to-salt HX)</w:t>
      </w:r>
    </w:p>
    <w:p w:rsidR="00097F04" w:rsidRPr="00097F04" w:rsidRDefault="00097F04" w:rsidP="00097F04">
      <w:pPr>
        <w:pStyle w:val="ListParagraph"/>
        <w:autoSpaceDE w:val="0"/>
        <w:autoSpaceDN w:val="0"/>
        <w:adjustRightInd w:val="0"/>
        <w:jc w:val="both"/>
        <w:rPr>
          <w:rFonts w:ascii="Calibri" w:hAnsi="Calibri" w:cs="Calibri"/>
        </w:rPr>
      </w:pPr>
    </w:p>
    <w:p w:rsidR="000A2D1B" w:rsidRPr="00B01B72" w:rsidRDefault="000A2D1B" w:rsidP="00487C9E">
      <w:pPr>
        <w:pStyle w:val="ListParagraph"/>
        <w:numPr>
          <w:ilvl w:val="0"/>
          <w:numId w:val="6"/>
        </w:numPr>
        <w:autoSpaceDE w:val="0"/>
        <w:autoSpaceDN w:val="0"/>
        <w:adjustRightInd w:val="0"/>
        <w:jc w:val="both"/>
        <w:rPr>
          <w:rFonts w:ascii="Calibri" w:hAnsi="Calibri" w:cs="Calibri"/>
        </w:rPr>
      </w:pPr>
      <w:r w:rsidRPr="00B01B72">
        <w:rPr>
          <w:rFonts w:ascii="Calibri" w:hAnsi="Calibri" w:cs="Calibri"/>
          <w:lang w:val="en-GB"/>
        </w:rPr>
        <w:t>Solar Two experience with salts pertinent and</w:t>
      </w:r>
      <w:r w:rsidRPr="00B01B72">
        <w:rPr>
          <w:rFonts w:ascii="Calibri" w:hAnsi="Calibri" w:cs="Calibri"/>
        </w:rPr>
        <w:t xml:space="preserve"> valuable (piping’s, valves, pumps).</w:t>
      </w:r>
    </w:p>
    <w:p w:rsidR="000A2D1B" w:rsidRPr="00B01B72" w:rsidRDefault="000A2D1B" w:rsidP="002F2A8E">
      <w:pPr>
        <w:autoSpaceDE w:val="0"/>
        <w:autoSpaceDN w:val="0"/>
        <w:adjustRightInd w:val="0"/>
        <w:jc w:val="both"/>
        <w:rPr>
          <w:rFonts w:cs="Calibri"/>
          <w:b/>
          <w:bCs/>
          <w:i/>
          <w:iCs/>
          <w:szCs w:val="24"/>
        </w:rPr>
      </w:pPr>
    </w:p>
    <w:p w:rsidR="000A2D1B" w:rsidRPr="00BA6CD0" w:rsidRDefault="00760E32" w:rsidP="002F2A8E">
      <w:pPr>
        <w:pStyle w:val="Heading3"/>
        <w:jc w:val="both"/>
        <w:rPr>
          <w:rFonts w:ascii="Calibri" w:hAnsi="Calibri" w:cs="Calibri"/>
          <w:color w:val="000000" w:themeColor="text1"/>
        </w:rPr>
      </w:pPr>
      <w:bookmarkStart w:id="376" w:name="_Toc344765401"/>
      <w:bookmarkStart w:id="377" w:name="_Toc344765597"/>
      <w:bookmarkStart w:id="378" w:name="_Toc31951"/>
      <w:bookmarkStart w:id="379" w:name="_Toc357180682"/>
      <w:bookmarkStart w:id="380" w:name="_Toc357180981"/>
      <w:bookmarkStart w:id="381" w:name="_Toc357289716"/>
      <w:bookmarkStart w:id="382" w:name="_Toc357290103"/>
      <w:bookmarkStart w:id="383" w:name="_Toc357290362"/>
      <w:bookmarkStart w:id="384" w:name="_Toc357291307"/>
      <w:bookmarkStart w:id="385" w:name="_Toc357342584"/>
      <w:bookmarkStart w:id="386" w:name="_Toc357343017"/>
      <w:bookmarkStart w:id="387" w:name="_Toc357377045"/>
      <w:bookmarkStart w:id="388" w:name="_Toc357465622"/>
      <w:bookmarkStart w:id="389" w:name="_Toc358711301"/>
      <w:r>
        <w:rPr>
          <w:rFonts w:ascii="Calibri" w:hAnsi="Calibri" w:cs="Calibri"/>
          <w:color w:val="000000" w:themeColor="text1"/>
        </w:rPr>
        <w:t>3.10</w:t>
      </w:r>
      <w:r w:rsidR="000A2D1B" w:rsidRPr="00BA6CD0">
        <w:rPr>
          <w:rFonts w:ascii="Calibri" w:hAnsi="Calibri" w:cs="Calibri"/>
          <w:color w:val="000000" w:themeColor="text1"/>
        </w:rPr>
        <w:t>.2 Disadvantages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0A2D1B" w:rsidRPr="00B01B72" w:rsidRDefault="000A2D1B" w:rsidP="002F2A8E">
      <w:pPr>
        <w:autoSpaceDE w:val="0"/>
        <w:autoSpaceDN w:val="0"/>
        <w:adjustRightInd w:val="0"/>
        <w:jc w:val="both"/>
        <w:rPr>
          <w:rFonts w:cs="Calibri"/>
          <w:szCs w:val="24"/>
        </w:rPr>
      </w:pPr>
    </w:p>
    <w:p w:rsidR="000A2D1B" w:rsidRPr="00760E32" w:rsidRDefault="000A2D1B" w:rsidP="00487C9E">
      <w:pPr>
        <w:pStyle w:val="ListParagraph"/>
        <w:numPr>
          <w:ilvl w:val="0"/>
          <w:numId w:val="12"/>
        </w:numPr>
        <w:autoSpaceDE w:val="0"/>
        <w:autoSpaceDN w:val="0"/>
        <w:adjustRightInd w:val="0"/>
        <w:jc w:val="both"/>
        <w:rPr>
          <w:rFonts w:cs="Calibri"/>
        </w:rPr>
      </w:pPr>
      <w:r w:rsidRPr="00760E32">
        <w:rPr>
          <w:rFonts w:cs="Calibri"/>
        </w:rPr>
        <w:t>High freezing point of candidate salts</w:t>
      </w:r>
    </w:p>
    <w:p w:rsidR="000A2D1B" w:rsidRPr="00B01B72" w:rsidRDefault="000A2D1B" w:rsidP="00760E32">
      <w:pPr>
        <w:autoSpaceDE w:val="0"/>
        <w:autoSpaceDN w:val="0"/>
        <w:adjustRightInd w:val="0"/>
        <w:jc w:val="both"/>
        <w:rPr>
          <w:rFonts w:cs="Calibri"/>
          <w:szCs w:val="24"/>
        </w:rPr>
      </w:pPr>
    </w:p>
    <w:p w:rsidR="000A2D1B" w:rsidRPr="00B01B72" w:rsidRDefault="000A2D1B" w:rsidP="00487C9E">
      <w:pPr>
        <w:numPr>
          <w:ilvl w:val="2"/>
          <w:numId w:val="12"/>
        </w:numPr>
        <w:autoSpaceDE w:val="0"/>
        <w:autoSpaceDN w:val="0"/>
        <w:adjustRightInd w:val="0"/>
        <w:jc w:val="both"/>
        <w:rPr>
          <w:rFonts w:cs="Calibri"/>
          <w:szCs w:val="24"/>
        </w:rPr>
      </w:pPr>
      <w:r w:rsidRPr="00B01B72">
        <w:rPr>
          <w:rFonts w:cs="Calibri"/>
          <w:szCs w:val="24"/>
        </w:rPr>
        <w:t>Leads to significant O&amp;M challenges</w:t>
      </w:r>
    </w:p>
    <w:p w:rsidR="000A2D1B" w:rsidRPr="00B01B72" w:rsidRDefault="000A2D1B" w:rsidP="00487C9E">
      <w:pPr>
        <w:numPr>
          <w:ilvl w:val="2"/>
          <w:numId w:val="12"/>
        </w:numPr>
        <w:autoSpaceDE w:val="0"/>
        <w:autoSpaceDN w:val="0"/>
        <w:adjustRightInd w:val="0"/>
        <w:jc w:val="both"/>
        <w:rPr>
          <w:rFonts w:cs="Calibri"/>
          <w:szCs w:val="24"/>
        </w:rPr>
      </w:pPr>
      <w:r w:rsidRPr="00B01B72">
        <w:rPr>
          <w:rFonts w:cs="Calibri"/>
          <w:szCs w:val="24"/>
        </w:rPr>
        <w:t>Innovative freeze protection concepts required</w:t>
      </w:r>
    </w:p>
    <w:p w:rsidR="000A2D1B" w:rsidRPr="00B01B72" w:rsidRDefault="000A2D1B" w:rsidP="002F2A8E">
      <w:pPr>
        <w:autoSpaceDE w:val="0"/>
        <w:autoSpaceDN w:val="0"/>
        <w:adjustRightInd w:val="0"/>
        <w:jc w:val="both"/>
        <w:rPr>
          <w:rFonts w:cs="Calibri"/>
          <w:szCs w:val="24"/>
        </w:rPr>
      </w:pPr>
    </w:p>
    <w:p w:rsidR="000A2D1B" w:rsidRDefault="000A2D1B" w:rsidP="00487C9E">
      <w:pPr>
        <w:numPr>
          <w:ilvl w:val="0"/>
          <w:numId w:val="12"/>
        </w:numPr>
        <w:autoSpaceDE w:val="0"/>
        <w:autoSpaceDN w:val="0"/>
        <w:adjustRightInd w:val="0"/>
        <w:jc w:val="both"/>
        <w:rPr>
          <w:rFonts w:cs="Calibri"/>
          <w:szCs w:val="24"/>
        </w:rPr>
      </w:pPr>
      <w:r w:rsidRPr="00B01B72">
        <w:rPr>
          <w:rFonts w:cs="Calibri"/>
          <w:szCs w:val="24"/>
        </w:rPr>
        <w:t>More expensive materials required in HTF system due to higher possible HTF temperatures.</w:t>
      </w:r>
    </w:p>
    <w:p w:rsidR="00760E32" w:rsidRPr="00B01B72" w:rsidRDefault="00760E32" w:rsidP="00760E32">
      <w:pPr>
        <w:autoSpaceDE w:val="0"/>
        <w:autoSpaceDN w:val="0"/>
        <w:adjustRightInd w:val="0"/>
        <w:ind w:left="720"/>
        <w:jc w:val="both"/>
        <w:rPr>
          <w:rFonts w:cs="Calibri"/>
          <w:szCs w:val="24"/>
        </w:rPr>
      </w:pPr>
    </w:p>
    <w:p w:rsidR="000A2D1B" w:rsidRDefault="000A2D1B" w:rsidP="00487C9E">
      <w:pPr>
        <w:numPr>
          <w:ilvl w:val="0"/>
          <w:numId w:val="12"/>
        </w:numPr>
        <w:autoSpaceDE w:val="0"/>
        <w:autoSpaceDN w:val="0"/>
        <w:adjustRightInd w:val="0"/>
        <w:jc w:val="both"/>
        <w:rPr>
          <w:rFonts w:cs="Calibri"/>
          <w:szCs w:val="24"/>
        </w:rPr>
      </w:pPr>
      <w:r w:rsidRPr="00B01B72">
        <w:rPr>
          <w:rFonts w:cs="Calibri"/>
          <w:szCs w:val="24"/>
        </w:rPr>
        <w:t>Selective surface durability and salt selection will determine temperature limits.</w:t>
      </w:r>
    </w:p>
    <w:p w:rsidR="00760E32" w:rsidRPr="00B01B72" w:rsidRDefault="00760E32" w:rsidP="00760E32">
      <w:pPr>
        <w:autoSpaceDE w:val="0"/>
        <w:autoSpaceDN w:val="0"/>
        <w:adjustRightInd w:val="0"/>
        <w:jc w:val="both"/>
        <w:rPr>
          <w:rFonts w:cs="Calibri"/>
          <w:szCs w:val="24"/>
        </w:rPr>
      </w:pPr>
    </w:p>
    <w:p w:rsidR="000A2D1B" w:rsidRPr="00B01B72" w:rsidRDefault="000A2D1B" w:rsidP="00487C9E">
      <w:pPr>
        <w:numPr>
          <w:ilvl w:val="0"/>
          <w:numId w:val="12"/>
        </w:numPr>
        <w:autoSpaceDE w:val="0"/>
        <w:autoSpaceDN w:val="0"/>
        <w:adjustRightInd w:val="0"/>
        <w:jc w:val="both"/>
        <w:rPr>
          <w:rFonts w:cs="Calibri"/>
          <w:b/>
          <w:bCs/>
          <w:szCs w:val="24"/>
        </w:rPr>
      </w:pPr>
      <w:r w:rsidRPr="00B01B72">
        <w:rPr>
          <w:rFonts w:cs="Calibri"/>
          <w:szCs w:val="24"/>
        </w:rPr>
        <w:t>Solar field heat losses will rise, though emissivity of 0.075(from 0.1) would regain performance.</w:t>
      </w:r>
      <w:bookmarkStart w:id="390" w:name="_Toc344765402"/>
      <w:bookmarkStart w:id="391" w:name="_Toc344765598"/>
    </w:p>
    <w:p w:rsidR="00B32A6E" w:rsidRDefault="00B32A6E" w:rsidP="00760E32">
      <w:pPr>
        <w:pStyle w:val="Heading2"/>
        <w:jc w:val="both"/>
        <w:rPr>
          <w:rFonts w:ascii="Calibri" w:hAnsi="Calibri" w:cs="Calibri"/>
          <w:bCs/>
          <w:i w:val="0"/>
          <w:sz w:val="24"/>
          <w:szCs w:val="24"/>
        </w:rPr>
      </w:pPr>
      <w:bookmarkStart w:id="392" w:name="_Toc357180683"/>
      <w:bookmarkStart w:id="393" w:name="_Toc357180982"/>
      <w:bookmarkStart w:id="394" w:name="_Toc357289717"/>
      <w:bookmarkStart w:id="395" w:name="_Toc357290104"/>
      <w:bookmarkStart w:id="396" w:name="_Toc357290363"/>
      <w:bookmarkStart w:id="397" w:name="_Toc357291308"/>
      <w:bookmarkStart w:id="398" w:name="_Toc357342585"/>
      <w:bookmarkStart w:id="399" w:name="_Toc357343018"/>
      <w:bookmarkStart w:id="400" w:name="_Toc357377046"/>
      <w:bookmarkStart w:id="401" w:name="_Toc357465623"/>
      <w:bookmarkStart w:id="402" w:name="_Toc358711302"/>
    </w:p>
    <w:p w:rsidR="000A2D1B" w:rsidRPr="00B01B72" w:rsidRDefault="00760E32" w:rsidP="00760E32">
      <w:pPr>
        <w:pStyle w:val="Heading2"/>
        <w:jc w:val="both"/>
        <w:rPr>
          <w:rFonts w:ascii="Calibri" w:hAnsi="Calibri" w:cs="Calibri"/>
          <w:i w:val="0"/>
        </w:rPr>
      </w:pPr>
      <w:r>
        <w:rPr>
          <w:rFonts w:ascii="Calibri" w:hAnsi="Calibri" w:cs="Calibri"/>
          <w:i w:val="0"/>
        </w:rPr>
        <w:t>3.</w:t>
      </w:r>
      <w:r w:rsidR="000A2D1B">
        <w:rPr>
          <w:rFonts w:ascii="Calibri" w:hAnsi="Calibri" w:cs="Calibri"/>
          <w:i w:val="0"/>
        </w:rPr>
        <w:t xml:space="preserve">12 </w:t>
      </w:r>
      <w:r w:rsidR="000A2D1B" w:rsidRPr="00B01B72">
        <w:rPr>
          <w:rFonts w:ascii="Calibri" w:hAnsi="Calibri" w:cs="Calibri"/>
          <w:i w:val="0"/>
        </w:rPr>
        <w:t>Hot Oils</w:t>
      </w:r>
      <w:bookmarkEnd w:id="390"/>
      <w:bookmarkEnd w:id="391"/>
      <w:bookmarkEnd w:id="392"/>
      <w:bookmarkEnd w:id="393"/>
      <w:bookmarkEnd w:id="394"/>
      <w:bookmarkEnd w:id="395"/>
      <w:bookmarkEnd w:id="396"/>
      <w:bookmarkEnd w:id="397"/>
      <w:bookmarkEnd w:id="398"/>
      <w:bookmarkEnd w:id="399"/>
      <w:bookmarkEnd w:id="400"/>
      <w:bookmarkEnd w:id="401"/>
      <w:bookmarkEnd w:id="402"/>
    </w:p>
    <w:p w:rsidR="000A2D1B" w:rsidRPr="00B01B72" w:rsidRDefault="000A2D1B" w:rsidP="002F2A8E">
      <w:pPr>
        <w:autoSpaceDE w:val="0"/>
        <w:autoSpaceDN w:val="0"/>
        <w:adjustRightInd w:val="0"/>
        <w:jc w:val="both"/>
        <w:rPr>
          <w:rFonts w:cs="Calibri"/>
          <w:szCs w:val="24"/>
        </w:rPr>
      </w:pPr>
    </w:p>
    <w:p w:rsidR="000A2D1B" w:rsidRPr="00B01B72" w:rsidRDefault="000A2D1B" w:rsidP="002F2A8E">
      <w:pPr>
        <w:autoSpaceDE w:val="0"/>
        <w:autoSpaceDN w:val="0"/>
        <w:adjustRightInd w:val="0"/>
        <w:jc w:val="both"/>
        <w:rPr>
          <w:rFonts w:cs="Calibri"/>
          <w:szCs w:val="24"/>
        </w:rPr>
      </w:pPr>
      <w:r w:rsidRPr="00B01B72">
        <w:rPr>
          <w:rFonts w:cs="Calibri"/>
          <w:szCs w:val="24"/>
        </w:rPr>
        <w:t>The hot oils are petroleum-based and most consist of paraffinic and/or naphthenic hydrocarbons. The overall bulk fluid temperature operating range of the petroleum-based fluids is from -10°F to 600°F, with the high-grade hydrogenated white oils strongly recommended for applications requiring bulk fluid temperatures in the 575°F to 600°F range.</w:t>
      </w:r>
    </w:p>
    <w:p w:rsidR="000A2D1B" w:rsidRPr="00B01B72" w:rsidRDefault="000A2D1B" w:rsidP="002F2A8E">
      <w:pPr>
        <w:autoSpaceDE w:val="0"/>
        <w:autoSpaceDN w:val="0"/>
        <w:adjustRightInd w:val="0"/>
        <w:jc w:val="both"/>
        <w:rPr>
          <w:rFonts w:cs="Calibri"/>
          <w:szCs w:val="24"/>
        </w:rPr>
      </w:pPr>
    </w:p>
    <w:p w:rsidR="000A2D1B" w:rsidRPr="00B01B72" w:rsidRDefault="000A2D1B" w:rsidP="002F2A8E">
      <w:pPr>
        <w:autoSpaceDE w:val="0"/>
        <w:autoSpaceDN w:val="0"/>
        <w:adjustRightInd w:val="0"/>
        <w:jc w:val="both"/>
        <w:rPr>
          <w:rFonts w:cs="Calibri"/>
          <w:szCs w:val="24"/>
        </w:rPr>
      </w:pPr>
      <w:r w:rsidRPr="00B01B72">
        <w:rPr>
          <w:rFonts w:cs="Calibri"/>
          <w:szCs w:val="24"/>
        </w:rPr>
        <w:t xml:space="preserve">In </w:t>
      </w:r>
      <w:r w:rsidRPr="00B01B72">
        <w:rPr>
          <w:rFonts w:cs="Calibri"/>
          <w:b/>
          <w:szCs w:val="24"/>
        </w:rPr>
        <w:t>Ibrahim fibers</w:t>
      </w:r>
      <w:r w:rsidRPr="00B01B72">
        <w:rPr>
          <w:rFonts w:cs="Calibri"/>
          <w:szCs w:val="24"/>
        </w:rPr>
        <w:t xml:space="preserve"> HTM (Heat Transfer Medium) used are mentioned below:</w:t>
      </w:r>
    </w:p>
    <w:p w:rsidR="000A2D1B" w:rsidRPr="00B01B72" w:rsidRDefault="000A2D1B" w:rsidP="002F2A8E">
      <w:pPr>
        <w:autoSpaceDE w:val="0"/>
        <w:autoSpaceDN w:val="0"/>
        <w:adjustRightInd w:val="0"/>
        <w:jc w:val="both"/>
        <w:rPr>
          <w:rFonts w:cs="Calibri"/>
          <w:szCs w:val="24"/>
        </w:rPr>
      </w:pPr>
      <w:r>
        <w:rPr>
          <w:rFonts w:cs="Calibri"/>
          <w:szCs w:val="24"/>
        </w:rPr>
        <w:t>Sa</w:t>
      </w:r>
      <w:r w:rsidRPr="00B01B72">
        <w:rPr>
          <w:rFonts w:cs="Calibri"/>
          <w:szCs w:val="24"/>
        </w:rPr>
        <w:t>nt</w:t>
      </w:r>
      <w:r>
        <w:rPr>
          <w:rFonts w:cs="Calibri"/>
          <w:szCs w:val="24"/>
        </w:rPr>
        <w:t>h</w:t>
      </w:r>
      <w:r w:rsidRPr="00B01B72">
        <w:rPr>
          <w:rFonts w:cs="Calibri"/>
          <w:szCs w:val="24"/>
        </w:rPr>
        <w:t>otherm and Dowtherm are used as HTM (Heat Transfer Medium). HTM is heated in the furnaces. Natural Gas is being used as a fuel in the furnace.</w:t>
      </w:r>
    </w:p>
    <w:p w:rsidR="000A2D1B" w:rsidRPr="00BA6CD0" w:rsidRDefault="00097F04" w:rsidP="002F2A8E">
      <w:pPr>
        <w:pStyle w:val="Heading3"/>
        <w:jc w:val="both"/>
        <w:rPr>
          <w:rFonts w:ascii="Calibri" w:hAnsi="Calibri" w:cs="Calibri"/>
          <w:color w:val="000000" w:themeColor="text1"/>
        </w:rPr>
      </w:pPr>
      <w:bookmarkStart w:id="403" w:name="_Toc344765403"/>
      <w:bookmarkStart w:id="404" w:name="_Toc344765599"/>
      <w:bookmarkStart w:id="405" w:name="_Toc31"/>
      <w:bookmarkStart w:id="406" w:name="_Toc357180684"/>
      <w:bookmarkStart w:id="407" w:name="_Toc357180983"/>
      <w:bookmarkStart w:id="408" w:name="_Toc357289718"/>
      <w:bookmarkStart w:id="409" w:name="_Toc357290105"/>
      <w:bookmarkStart w:id="410" w:name="_Toc357290364"/>
      <w:bookmarkStart w:id="411" w:name="_Toc357291309"/>
      <w:bookmarkStart w:id="412" w:name="_Toc357342586"/>
      <w:bookmarkStart w:id="413" w:name="_Toc357343019"/>
      <w:bookmarkStart w:id="414" w:name="_Toc357377047"/>
      <w:bookmarkStart w:id="415" w:name="_Toc357465624"/>
      <w:bookmarkStart w:id="416" w:name="_Toc358711303"/>
      <w:r>
        <w:rPr>
          <w:rFonts w:ascii="Calibri" w:hAnsi="Calibri" w:cs="Calibri"/>
          <w:color w:val="000000" w:themeColor="text1"/>
        </w:rPr>
        <w:t>3</w:t>
      </w:r>
      <w:r w:rsidR="000A2D1B" w:rsidRPr="00BA6CD0">
        <w:rPr>
          <w:rFonts w:ascii="Calibri" w:hAnsi="Calibri" w:cs="Calibri"/>
          <w:color w:val="000000" w:themeColor="text1"/>
        </w:rPr>
        <w:t>.12.1 Santhotherm</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60E32" w:rsidRDefault="00760E32" w:rsidP="002F2A8E">
      <w:pPr>
        <w:autoSpaceDE w:val="0"/>
        <w:autoSpaceDN w:val="0"/>
        <w:adjustRightInd w:val="0"/>
        <w:jc w:val="both"/>
        <w:rPr>
          <w:rFonts w:cs="Calibri"/>
          <w:szCs w:val="24"/>
        </w:rPr>
      </w:pPr>
    </w:p>
    <w:p w:rsidR="000A2D1B" w:rsidRPr="00B01B72" w:rsidRDefault="000A2D1B" w:rsidP="002F2A8E">
      <w:pPr>
        <w:autoSpaceDE w:val="0"/>
        <w:autoSpaceDN w:val="0"/>
        <w:adjustRightInd w:val="0"/>
        <w:jc w:val="both"/>
        <w:rPr>
          <w:rFonts w:cs="Calibri"/>
          <w:szCs w:val="24"/>
        </w:rPr>
      </w:pPr>
      <w:r w:rsidRPr="00B01B72">
        <w:rPr>
          <w:rFonts w:cs="Calibri"/>
          <w:szCs w:val="24"/>
        </w:rPr>
        <w:t>(Partially hydrogenated terephenyl liquid form) having temperature of 330</w:t>
      </w:r>
      <w:r w:rsidRPr="00B01B72">
        <w:rPr>
          <w:rFonts w:cs="Calibri"/>
          <w:szCs w:val="24"/>
          <w:vertAlign w:val="superscript"/>
        </w:rPr>
        <w:t>o</w:t>
      </w:r>
      <w:r w:rsidRPr="00B01B72">
        <w:rPr>
          <w:rFonts w:cs="Calibri"/>
          <w:szCs w:val="24"/>
        </w:rPr>
        <w:t>C as it circulates in coil. Some of the Physical properties of Santotherm are given by</w:t>
      </w:r>
    </w:p>
    <w:p w:rsidR="000A2D1B" w:rsidRPr="00B01B72" w:rsidRDefault="000A2D1B" w:rsidP="002F2A8E">
      <w:pPr>
        <w:autoSpaceDE w:val="0"/>
        <w:autoSpaceDN w:val="0"/>
        <w:adjustRightInd w:val="0"/>
        <w:jc w:val="both"/>
        <w:rPr>
          <w:rFonts w:cs="Calibri"/>
          <w:szCs w:val="24"/>
        </w:rPr>
      </w:pPr>
    </w:p>
    <w:p w:rsidR="00760E32" w:rsidRDefault="000A2D1B" w:rsidP="00487C9E">
      <w:pPr>
        <w:numPr>
          <w:ilvl w:val="0"/>
          <w:numId w:val="13"/>
        </w:numPr>
        <w:autoSpaceDE w:val="0"/>
        <w:autoSpaceDN w:val="0"/>
        <w:adjustRightInd w:val="0"/>
        <w:jc w:val="both"/>
        <w:rPr>
          <w:rFonts w:eastAsia="Arial Unicode MS" w:cs="Calibri"/>
          <w:szCs w:val="24"/>
        </w:rPr>
      </w:pPr>
      <w:r w:rsidRPr="00B01B72">
        <w:rPr>
          <w:rFonts w:cs="Calibri"/>
          <w:szCs w:val="24"/>
        </w:rPr>
        <w:t>It has less thermal degradation</w:t>
      </w:r>
    </w:p>
    <w:p w:rsidR="00760E32" w:rsidRPr="00760E32" w:rsidRDefault="00760E32" w:rsidP="00760E32">
      <w:pPr>
        <w:autoSpaceDE w:val="0"/>
        <w:autoSpaceDN w:val="0"/>
        <w:adjustRightInd w:val="0"/>
        <w:ind w:left="720"/>
        <w:jc w:val="both"/>
        <w:rPr>
          <w:rFonts w:eastAsia="Arial Unicode MS" w:cs="Calibri"/>
          <w:szCs w:val="24"/>
        </w:rPr>
      </w:pPr>
    </w:p>
    <w:p w:rsidR="000A2D1B" w:rsidRPr="00B01B72" w:rsidRDefault="000A2D1B" w:rsidP="00487C9E">
      <w:pPr>
        <w:numPr>
          <w:ilvl w:val="0"/>
          <w:numId w:val="13"/>
        </w:numPr>
        <w:autoSpaceDE w:val="0"/>
        <w:autoSpaceDN w:val="0"/>
        <w:adjustRightInd w:val="0"/>
        <w:jc w:val="both"/>
        <w:rPr>
          <w:rFonts w:eastAsia="Arial Unicode MS" w:cs="Calibri"/>
          <w:szCs w:val="24"/>
        </w:rPr>
      </w:pPr>
      <w:r w:rsidRPr="00B01B72">
        <w:rPr>
          <w:rFonts w:cs="Calibri"/>
          <w:szCs w:val="24"/>
        </w:rPr>
        <w:t>It has low freezing point</w:t>
      </w:r>
    </w:p>
    <w:p w:rsidR="00760E32" w:rsidRPr="00760E32" w:rsidRDefault="00760E32" w:rsidP="00760E32">
      <w:pPr>
        <w:autoSpaceDE w:val="0"/>
        <w:autoSpaceDN w:val="0"/>
        <w:adjustRightInd w:val="0"/>
        <w:ind w:left="720"/>
        <w:jc w:val="both"/>
        <w:rPr>
          <w:rFonts w:eastAsia="Arial Unicode MS" w:cs="Calibri"/>
          <w:szCs w:val="24"/>
        </w:rPr>
      </w:pPr>
    </w:p>
    <w:p w:rsidR="000A2D1B" w:rsidRPr="00B01B72" w:rsidRDefault="000A2D1B" w:rsidP="00487C9E">
      <w:pPr>
        <w:numPr>
          <w:ilvl w:val="0"/>
          <w:numId w:val="13"/>
        </w:numPr>
        <w:autoSpaceDE w:val="0"/>
        <w:autoSpaceDN w:val="0"/>
        <w:adjustRightInd w:val="0"/>
        <w:jc w:val="both"/>
        <w:rPr>
          <w:rFonts w:eastAsia="Arial Unicode MS" w:cs="Calibri"/>
          <w:szCs w:val="24"/>
        </w:rPr>
      </w:pPr>
      <w:r w:rsidRPr="00B01B72">
        <w:rPr>
          <w:rFonts w:cs="Calibri"/>
          <w:szCs w:val="24"/>
        </w:rPr>
        <w:t>It has higher thermal conductivity</w:t>
      </w:r>
    </w:p>
    <w:p w:rsidR="00760E32" w:rsidRPr="00760E32" w:rsidRDefault="00760E32" w:rsidP="00760E32">
      <w:pPr>
        <w:autoSpaceDE w:val="0"/>
        <w:autoSpaceDN w:val="0"/>
        <w:adjustRightInd w:val="0"/>
        <w:ind w:left="720"/>
        <w:jc w:val="both"/>
        <w:rPr>
          <w:rFonts w:eastAsia="Arial Unicode MS" w:cs="Calibri"/>
          <w:szCs w:val="24"/>
        </w:rPr>
      </w:pPr>
    </w:p>
    <w:p w:rsidR="000A2D1B" w:rsidRPr="00B01B72" w:rsidRDefault="000A2D1B" w:rsidP="00487C9E">
      <w:pPr>
        <w:numPr>
          <w:ilvl w:val="0"/>
          <w:numId w:val="13"/>
        </w:numPr>
        <w:autoSpaceDE w:val="0"/>
        <w:autoSpaceDN w:val="0"/>
        <w:adjustRightInd w:val="0"/>
        <w:jc w:val="both"/>
        <w:rPr>
          <w:rFonts w:eastAsia="Arial Unicode MS" w:cs="Calibri"/>
          <w:szCs w:val="24"/>
        </w:rPr>
      </w:pPr>
      <w:r w:rsidRPr="00B01B72">
        <w:rPr>
          <w:rFonts w:cs="Calibri"/>
          <w:szCs w:val="24"/>
        </w:rPr>
        <w:lastRenderedPageBreak/>
        <w:t>It has high boiling point</w:t>
      </w:r>
    </w:p>
    <w:p w:rsidR="00760E32" w:rsidRPr="00760E32" w:rsidRDefault="00760E32" w:rsidP="00760E32">
      <w:pPr>
        <w:autoSpaceDE w:val="0"/>
        <w:autoSpaceDN w:val="0"/>
        <w:adjustRightInd w:val="0"/>
        <w:ind w:left="720"/>
        <w:jc w:val="both"/>
        <w:rPr>
          <w:rFonts w:eastAsia="Arial Unicode MS" w:cs="Calibri"/>
          <w:szCs w:val="24"/>
        </w:rPr>
      </w:pPr>
    </w:p>
    <w:p w:rsidR="000A2D1B" w:rsidRPr="00B01B72" w:rsidRDefault="000A2D1B" w:rsidP="00487C9E">
      <w:pPr>
        <w:numPr>
          <w:ilvl w:val="0"/>
          <w:numId w:val="13"/>
        </w:numPr>
        <w:autoSpaceDE w:val="0"/>
        <w:autoSpaceDN w:val="0"/>
        <w:adjustRightInd w:val="0"/>
        <w:jc w:val="both"/>
        <w:rPr>
          <w:rFonts w:eastAsia="Arial Unicode MS" w:cs="Calibri"/>
          <w:szCs w:val="24"/>
        </w:rPr>
      </w:pPr>
      <w:r w:rsidRPr="00B01B72">
        <w:rPr>
          <w:rFonts w:cs="Calibri"/>
          <w:szCs w:val="24"/>
        </w:rPr>
        <w:t>It is used again and again with no change in properties</w:t>
      </w:r>
    </w:p>
    <w:p w:rsidR="00760E32" w:rsidRDefault="00760E32" w:rsidP="00760E32">
      <w:pPr>
        <w:autoSpaceDE w:val="0"/>
        <w:autoSpaceDN w:val="0"/>
        <w:adjustRightInd w:val="0"/>
        <w:ind w:left="720"/>
        <w:jc w:val="both"/>
        <w:rPr>
          <w:rFonts w:cs="Calibri"/>
          <w:szCs w:val="24"/>
        </w:rPr>
      </w:pPr>
    </w:p>
    <w:p w:rsidR="00760E32" w:rsidRDefault="000A2D1B" w:rsidP="00487C9E">
      <w:pPr>
        <w:numPr>
          <w:ilvl w:val="0"/>
          <w:numId w:val="13"/>
        </w:numPr>
        <w:autoSpaceDE w:val="0"/>
        <w:autoSpaceDN w:val="0"/>
        <w:adjustRightInd w:val="0"/>
        <w:jc w:val="both"/>
        <w:rPr>
          <w:rFonts w:cs="Calibri"/>
          <w:szCs w:val="24"/>
        </w:rPr>
      </w:pPr>
      <w:r w:rsidRPr="00B01B72">
        <w:rPr>
          <w:rFonts w:cs="Calibri"/>
          <w:szCs w:val="24"/>
        </w:rPr>
        <w:t>It is less volatile organic oil</w:t>
      </w:r>
      <w:bookmarkStart w:id="417" w:name="_Toc344765404"/>
      <w:bookmarkStart w:id="418" w:name="_Toc344765600"/>
      <w:bookmarkStart w:id="419" w:name="_Toc22643"/>
      <w:bookmarkStart w:id="420" w:name="_Toc357180685"/>
      <w:bookmarkStart w:id="421" w:name="_Toc357180984"/>
      <w:bookmarkStart w:id="422" w:name="_Toc357289719"/>
      <w:bookmarkStart w:id="423" w:name="_Toc357290106"/>
      <w:bookmarkStart w:id="424" w:name="_Toc357290365"/>
      <w:bookmarkStart w:id="425" w:name="_Toc357291310"/>
      <w:bookmarkStart w:id="426" w:name="_Toc357342587"/>
      <w:bookmarkStart w:id="427" w:name="_Toc357343020"/>
      <w:bookmarkStart w:id="428" w:name="_Toc357377048"/>
      <w:bookmarkStart w:id="429" w:name="_Toc357465625"/>
    </w:p>
    <w:p w:rsidR="000A2D1B" w:rsidRPr="00BA6CD0" w:rsidRDefault="00097F04" w:rsidP="002F2A8E">
      <w:pPr>
        <w:pStyle w:val="Heading3"/>
        <w:jc w:val="both"/>
        <w:rPr>
          <w:rFonts w:ascii="Calibri" w:hAnsi="Calibri" w:cs="Calibri"/>
          <w:color w:val="000000" w:themeColor="text1"/>
        </w:rPr>
      </w:pPr>
      <w:bookmarkStart w:id="430" w:name="_Toc358711304"/>
      <w:r>
        <w:rPr>
          <w:rFonts w:ascii="Calibri" w:hAnsi="Calibri" w:cs="Calibri"/>
          <w:color w:val="000000" w:themeColor="text1"/>
        </w:rPr>
        <w:t>3</w:t>
      </w:r>
      <w:r w:rsidR="000A2D1B" w:rsidRPr="00BA6CD0">
        <w:rPr>
          <w:rFonts w:ascii="Calibri" w:hAnsi="Calibri" w:cs="Calibri"/>
          <w:color w:val="000000" w:themeColor="text1"/>
        </w:rPr>
        <w:t>.12.2 Dowtherm</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0A2D1B" w:rsidRPr="00B01B72" w:rsidRDefault="000A2D1B" w:rsidP="002F2A8E">
      <w:pPr>
        <w:autoSpaceDE w:val="0"/>
        <w:autoSpaceDN w:val="0"/>
        <w:adjustRightInd w:val="0"/>
        <w:jc w:val="both"/>
        <w:rPr>
          <w:rFonts w:cs="Calibri"/>
          <w:szCs w:val="24"/>
        </w:rPr>
      </w:pPr>
    </w:p>
    <w:p w:rsidR="000A2D1B" w:rsidRPr="00B01B72" w:rsidRDefault="000A2D1B" w:rsidP="002F2A8E">
      <w:pPr>
        <w:autoSpaceDE w:val="0"/>
        <w:autoSpaceDN w:val="0"/>
        <w:adjustRightInd w:val="0"/>
        <w:jc w:val="both"/>
        <w:rPr>
          <w:rFonts w:cs="Calibri"/>
          <w:szCs w:val="24"/>
        </w:rPr>
      </w:pPr>
      <w:r w:rsidRPr="00B01B72">
        <w:rPr>
          <w:rFonts w:cs="Calibri"/>
          <w:szCs w:val="24"/>
        </w:rPr>
        <w:t>(Diphenyl- Diphenyl ether in vapor form) having temperature of 280-290</w:t>
      </w:r>
      <w:r w:rsidRPr="00B01B72">
        <w:rPr>
          <w:rFonts w:cs="Calibri"/>
          <w:szCs w:val="24"/>
          <w:vertAlign w:val="superscript"/>
        </w:rPr>
        <w:t>o</w:t>
      </w:r>
      <w:r w:rsidRPr="00B01B72">
        <w:rPr>
          <w:rFonts w:cs="Calibri"/>
          <w:szCs w:val="24"/>
        </w:rPr>
        <w:t>C. It is usually present in jackets. It is used for uniform heating.</w:t>
      </w:r>
    </w:p>
    <w:p w:rsidR="000A2D1B" w:rsidRPr="00760E32" w:rsidRDefault="00097F04" w:rsidP="002F2A8E">
      <w:pPr>
        <w:pStyle w:val="Heading4"/>
        <w:jc w:val="both"/>
        <w:rPr>
          <w:rFonts w:ascii="Calibri" w:hAnsi="Calibri" w:cs="Calibri"/>
          <w:i w:val="0"/>
          <w:color w:val="000000" w:themeColor="text1"/>
        </w:rPr>
      </w:pPr>
      <w:bookmarkStart w:id="431" w:name="_Toc344765405"/>
      <w:bookmarkStart w:id="432" w:name="_Toc344765601"/>
      <w:bookmarkStart w:id="433" w:name="_Toc23841"/>
      <w:bookmarkStart w:id="434" w:name="_Toc357343021"/>
      <w:bookmarkStart w:id="435" w:name="_Toc357377049"/>
      <w:bookmarkStart w:id="436" w:name="_Toc357465626"/>
      <w:bookmarkStart w:id="437" w:name="_Toc358711305"/>
      <w:r>
        <w:rPr>
          <w:rFonts w:ascii="Calibri" w:hAnsi="Calibri" w:cs="Calibri"/>
          <w:i w:val="0"/>
          <w:color w:val="000000" w:themeColor="text1"/>
        </w:rPr>
        <w:t>3</w:t>
      </w:r>
      <w:r w:rsidR="000A2D1B" w:rsidRPr="00760E32">
        <w:rPr>
          <w:rFonts w:ascii="Calibri" w:hAnsi="Calibri" w:cs="Calibri"/>
          <w:i w:val="0"/>
          <w:color w:val="000000" w:themeColor="text1"/>
        </w:rPr>
        <w:t>.12.2.1 Description</w:t>
      </w:r>
      <w:bookmarkEnd w:id="431"/>
      <w:bookmarkEnd w:id="432"/>
      <w:bookmarkEnd w:id="433"/>
      <w:bookmarkEnd w:id="434"/>
      <w:bookmarkEnd w:id="435"/>
      <w:bookmarkEnd w:id="436"/>
      <w:bookmarkEnd w:id="437"/>
    </w:p>
    <w:p w:rsidR="000A2D1B" w:rsidRPr="00B01B72" w:rsidRDefault="000A2D1B" w:rsidP="002F2A8E">
      <w:pPr>
        <w:autoSpaceDE w:val="0"/>
        <w:autoSpaceDN w:val="0"/>
        <w:adjustRightInd w:val="0"/>
        <w:jc w:val="both"/>
        <w:rPr>
          <w:rFonts w:cs="Calibri"/>
          <w:szCs w:val="24"/>
        </w:rPr>
      </w:pPr>
    </w:p>
    <w:p w:rsidR="000A2D1B" w:rsidRPr="00B01B72" w:rsidRDefault="000A2D1B" w:rsidP="002F2A8E">
      <w:pPr>
        <w:autoSpaceDE w:val="0"/>
        <w:autoSpaceDN w:val="0"/>
        <w:adjustRightInd w:val="0"/>
        <w:jc w:val="both"/>
        <w:rPr>
          <w:rFonts w:cs="Calibri"/>
          <w:szCs w:val="24"/>
        </w:rPr>
      </w:pPr>
      <w:r w:rsidRPr="00B01B72">
        <w:rPr>
          <w:rFonts w:cs="Calibri"/>
          <w:szCs w:val="24"/>
        </w:rPr>
        <w:t>Heating the santotherm and sending it to the reactor; ESI is main reactor and used up to 80% of this heat. Dowtherm vapors are heated by santotherm For heating two furnaces are used. Every furnace has its running time schedule which is mostly 6 months. At one time one furnace works while other is stand by.</w:t>
      </w:r>
    </w:p>
    <w:p w:rsidR="000A2D1B" w:rsidRPr="00B01B72" w:rsidRDefault="000A2D1B" w:rsidP="002F2A8E">
      <w:pPr>
        <w:autoSpaceDE w:val="0"/>
        <w:autoSpaceDN w:val="0"/>
        <w:adjustRightInd w:val="0"/>
        <w:jc w:val="both"/>
        <w:rPr>
          <w:rFonts w:cs="Calibri"/>
          <w:szCs w:val="24"/>
        </w:rPr>
      </w:pPr>
      <w:r w:rsidRPr="00B01B72">
        <w:rPr>
          <w:rFonts w:cs="Calibri"/>
          <w:szCs w:val="24"/>
        </w:rPr>
        <w:t xml:space="preserve">The most important thing is the flow in and out of furnace pumps should supply a flow rate of </w:t>
      </w:r>
      <m:oMath>
        <m:r>
          <w:rPr>
            <w:rFonts w:ascii="Cambria Math" w:hAnsi="Cambria Math" w:cs="Calibri"/>
            <w:szCs w:val="24"/>
          </w:rPr>
          <m:t>340 m</m:t>
        </m:r>
        <m:r>
          <w:rPr>
            <w:rFonts w:ascii="Cambria Math" w:hAnsi="Cambria Math" w:cs="Calibri"/>
            <w:szCs w:val="24"/>
            <w:vertAlign w:val="superscript"/>
          </w:rPr>
          <m:t>3</m:t>
        </m:r>
        <m:r>
          <w:rPr>
            <w:rFonts w:ascii="Cambria Math" w:hAnsi="Cambria Math" w:cs="Calibri"/>
            <w:szCs w:val="24"/>
          </w:rPr>
          <m:t>/h</m:t>
        </m:r>
      </m:oMath>
      <w:r w:rsidRPr="00B01B72">
        <w:rPr>
          <w:rFonts w:cs="Calibri"/>
          <w:szCs w:val="24"/>
        </w:rPr>
        <w:t>.</w:t>
      </w:r>
      <w:r>
        <w:rPr>
          <w:rFonts w:cs="Calibri"/>
          <w:szCs w:val="24"/>
        </w:rPr>
        <w:t xml:space="preserve"> </w:t>
      </w:r>
      <w:r w:rsidRPr="00B01B72">
        <w:rPr>
          <w:rFonts w:cs="Calibri"/>
          <w:szCs w:val="24"/>
        </w:rPr>
        <w:t>There is a steam line coming from boiler to HTM area to different place such as preheater in HTM.</w:t>
      </w:r>
    </w:p>
    <w:p w:rsidR="000A2D1B" w:rsidRDefault="000A2D1B" w:rsidP="002F2A8E">
      <w:pPr>
        <w:autoSpaceDE w:val="0"/>
        <w:autoSpaceDN w:val="0"/>
        <w:adjustRightInd w:val="0"/>
        <w:jc w:val="both"/>
        <w:rPr>
          <w:rFonts w:cs="Calibri"/>
          <w:bCs/>
          <w:szCs w:val="24"/>
        </w:rPr>
      </w:pPr>
    </w:p>
    <w:p w:rsidR="000A2D1B" w:rsidRDefault="00760E32" w:rsidP="002F2A8E">
      <w:pPr>
        <w:pStyle w:val="Heading3"/>
        <w:jc w:val="both"/>
        <w:rPr>
          <w:rFonts w:ascii="Calibri" w:hAnsi="Calibri" w:cs="Calibri"/>
          <w:color w:val="000000" w:themeColor="text1"/>
          <w:sz w:val="28"/>
        </w:rPr>
      </w:pPr>
      <w:bookmarkStart w:id="438" w:name="_Toc357180686"/>
      <w:bookmarkStart w:id="439" w:name="_Toc357180985"/>
      <w:bookmarkStart w:id="440" w:name="_Toc357289720"/>
      <w:bookmarkStart w:id="441" w:name="_Toc357290107"/>
      <w:bookmarkStart w:id="442" w:name="_Toc357290366"/>
      <w:bookmarkStart w:id="443" w:name="_Toc357291311"/>
      <w:bookmarkStart w:id="444" w:name="_Toc357342588"/>
      <w:bookmarkStart w:id="445" w:name="_Toc357343022"/>
      <w:bookmarkStart w:id="446" w:name="_Toc357377050"/>
      <w:bookmarkStart w:id="447" w:name="_Toc357465627"/>
      <w:bookmarkStart w:id="448" w:name="_Toc358711306"/>
      <w:r w:rsidRPr="00760E32">
        <w:rPr>
          <w:rFonts w:ascii="Calibri" w:hAnsi="Calibri" w:cs="Calibri"/>
          <w:color w:val="000000" w:themeColor="text1"/>
          <w:sz w:val="28"/>
        </w:rPr>
        <w:t>3</w:t>
      </w:r>
      <w:r w:rsidR="000A2D1B" w:rsidRPr="00760E32">
        <w:rPr>
          <w:rFonts w:ascii="Calibri" w:hAnsi="Calibri" w:cs="Calibri"/>
          <w:color w:val="000000" w:themeColor="text1"/>
          <w:sz w:val="28"/>
        </w:rPr>
        <w:t>.13 Conclusion</w:t>
      </w:r>
      <w:bookmarkEnd w:id="438"/>
      <w:bookmarkEnd w:id="439"/>
      <w:bookmarkEnd w:id="440"/>
      <w:bookmarkEnd w:id="441"/>
      <w:bookmarkEnd w:id="442"/>
      <w:bookmarkEnd w:id="443"/>
      <w:bookmarkEnd w:id="444"/>
      <w:bookmarkEnd w:id="445"/>
      <w:bookmarkEnd w:id="446"/>
      <w:bookmarkEnd w:id="447"/>
      <w:bookmarkEnd w:id="448"/>
    </w:p>
    <w:p w:rsidR="00760E32" w:rsidRPr="00760E32" w:rsidRDefault="00760E32" w:rsidP="00760E32"/>
    <w:p w:rsidR="000A2D1B" w:rsidRPr="00B01B72" w:rsidRDefault="000A2D1B" w:rsidP="002F2A8E">
      <w:pPr>
        <w:jc w:val="both"/>
        <w:rPr>
          <w:rFonts w:cs="Calibri"/>
          <w:szCs w:val="24"/>
        </w:rPr>
      </w:pPr>
      <w:r w:rsidRPr="00B01B72">
        <w:rPr>
          <w:rFonts w:cs="Calibri"/>
          <w:szCs w:val="24"/>
        </w:rPr>
        <w:t>Therminol-66 is a best heat transfer fluid for this project after analyzing all HTF's because boiling point of therminol-66 is about 350</w:t>
      </w:r>
      <w:r w:rsidRPr="00B01B72">
        <w:rPr>
          <w:rFonts w:cs="Calibri"/>
          <w:szCs w:val="24"/>
          <w:vertAlign w:val="superscript"/>
        </w:rPr>
        <w:t>0</w:t>
      </w:r>
      <w:r w:rsidRPr="00B01B72">
        <w:rPr>
          <w:rFonts w:cs="Calibri"/>
          <w:szCs w:val="24"/>
        </w:rPr>
        <w:t xml:space="preserve">C and with the help </w:t>
      </w:r>
      <w:r w:rsidR="00BA6CD0" w:rsidRPr="00B01B72">
        <w:rPr>
          <w:rFonts w:cs="Calibri"/>
          <w:szCs w:val="24"/>
        </w:rPr>
        <w:t>of</w:t>
      </w:r>
      <w:r w:rsidRPr="00B01B72">
        <w:rPr>
          <w:rFonts w:cs="Calibri"/>
          <w:szCs w:val="24"/>
        </w:rPr>
        <w:t xml:space="preserve"> this concentrator temperature achieved was about 200</w:t>
      </w:r>
      <w:r w:rsidRPr="00B01B72">
        <w:rPr>
          <w:rFonts w:cs="Calibri"/>
          <w:szCs w:val="24"/>
          <w:vertAlign w:val="superscript"/>
        </w:rPr>
        <w:t>0</w:t>
      </w:r>
      <w:r w:rsidRPr="00B01B72">
        <w:rPr>
          <w:rFonts w:cs="Calibri"/>
          <w:szCs w:val="24"/>
        </w:rPr>
        <w:t>C.</w:t>
      </w:r>
    </w:p>
    <w:p w:rsidR="000A2D1B" w:rsidRPr="00B01B72" w:rsidRDefault="000A2D1B" w:rsidP="002F2A8E">
      <w:pPr>
        <w:autoSpaceDE w:val="0"/>
        <w:autoSpaceDN w:val="0"/>
        <w:adjustRightInd w:val="0"/>
        <w:jc w:val="both"/>
        <w:rPr>
          <w:rFonts w:cs="Calibri"/>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88"/>
        <w:gridCol w:w="4788"/>
      </w:tblGrid>
      <w:tr w:rsidR="000A2D1B" w:rsidRPr="00A523C9" w:rsidTr="00267BB7">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Composition</w:t>
            </w:r>
          </w:p>
        </w:tc>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Hydrogenated terephenyl</w:t>
            </w:r>
          </w:p>
        </w:tc>
      </w:tr>
      <w:tr w:rsidR="000A2D1B" w:rsidRPr="00A523C9" w:rsidTr="00267BB7">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Appearance</w:t>
            </w:r>
          </w:p>
        </w:tc>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Clear pale yellow liquid</w:t>
            </w:r>
          </w:p>
        </w:tc>
      </w:tr>
      <w:tr w:rsidR="000A2D1B" w:rsidRPr="00A523C9" w:rsidTr="00267BB7">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Maximum bulk temperature</w:t>
            </w:r>
          </w:p>
        </w:tc>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345</w:t>
            </w:r>
            <w:r w:rsidRPr="00A523C9">
              <w:rPr>
                <w:rFonts w:cs="Calibri"/>
                <w:bCs/>
                <w:szCs w:val="24"/>
                <w:vertAlign w:val="superscript"/>
              </w:rPr>
              <w:t>o</w:t>
            </w:r>
            <w:r w:rsidRPr="00A523C9">
              <w:rPr>
                <w:rFonts w:cs="Calibri"/>
                <w:bCs/>
                <w:szCs w:val="24"/>
              </w:rPr>
              <w:t>C</w:t>
            </w:r>
          </w:p>
        </w:tc>
      </w:tr>
      <w:tr w:rsidR="000A2D1B" w:rsidRPr="00A523C9" w:rsidTr="00267BB7">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Minimum film temperature</w:t>
            </w:r>
          </w:p>
        </w:tc>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375</w:t>
            </w:r>
            <w:r w:rsidRPr="00A523C9">
              <w:rPr>
                <w:rFonts w:cs="Calibri"/>
                <w:bCs/>
                <w:szCs w:val="24"/>
                <w:vertAlign w:val="superscript"/>
              </w:rPr>
              <w:t>o</w:t>
            </w:r>
            <w:r w:rsidRPr="00A523C9">
              <w:rPr>
                <w:rFonts w:cs="Calibri"/>
                <w:bCs/>
                <w:szCs w:val="24"/>
              </w:rPr>
              <w:t>C</w:t>
            </w:r>
          </w:p>
        </w:tc>
      </w:tr>
      <w:tr w:rsidR="000A2D1B" w:rsidRPr="00A523C9" w:rsidTr="00267BB7">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Boiling point</w:t>
            </w:r>
          </w:p>
        </w:tc>
        <w:tc>
          <w:tcPr>
            <w:tcW w:w="4788"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359</w:t>
            </w:r>
            <w:r w:rsidRPr="00A523C9">
              <w:rPr>
                <w:rFonts w:cs="Calibri"/>
                <w:bCs/>
                <w:szCs w:val="24"/>
                <w:vertAlign w:val="superscript"/>
              </w:rPr>
              <w:t>o</w:t>
            </w:r>
            <w:r w:rsidRPr="00A523C9">
              <w:rPr>
                <w:rFonts w:cs="Calibri"/>
                <w:bCs/>
                <w:szCs w:val="24"/>
              </w:rPr>
              <w:t>C`</w:t>
            </w:r>
          </w:p>
        </w:tc>
      </w:tr>
    </w:tbl>
    <w:p w:rsidR="00760E32" w:rsidRDefault="00760E32" w:rsidP="00F65CFB">
      <w:pPr>
        <w:pStyle w:val="Caption"/>
        <w:jc w:val="center"/>
      </w:pPr>
      <w:bookmarkStart w:id="449" w:name="_Toc357300001"/>
      <w:bookmarkStart w:id="450" w:name="_Toc357300115"/>
      <w:bookmarkStart w:id="451" w:name="_Toc357467215"/>
      <w:bookmarkStart w:id="452" w:name="_Toc357467480"/>
    </w:p>
    <w:p w:rsidR="000A2D1B" w:rsidRDefault="000A2D1B" w:rsidP="00097F04">
      <w:pPr>
        <w:pStyle w:val="Caption"/>
        <w:jc w:val="center"/>
        <w:rPr>
          <w:rFonts w:cs="Calibri"/>
          <w:bCs w:val="0"/>
          <w:szCs w:val="24"/>
        </w:rPr>
      </w:pPr>
      <w:r>
        <w:t xml:space="preserve">Table </w:t>
      </w:r>
      <w:r w:rsidR="00570DBD">
        <w:fldChar w:fldCharType="begin"/>
      </w:r>
      <w:r>
        <w:instrText xml:space="preserve"> SEQ Table \* ARABIC </w:instrText>
      </w:r>
      <w:r w:rsidR="00570DBD">
        <w:fldChar w:fldCharType="separate"/>
      </w:r>
      <w:r w:rsidR="00954237">
        <w:rPr>
          <w:noProof/>
        </w:rPr>
        <w:t>2</w:t>
      </w:r>
      <w:r w:rsidR="00570DBD">
        <w:fldChar w:fldCharType="end"/>
      </w:r>
      <w:r>
        <w:t>: table shows boiling point of therminol-66 and maximum bulk, minimum film temperature.</w:t>
      </w:r>
      <w:bookmarkEnd w:id="449"/>
      <w:bookmarkEnd w:id="450"/>
      <w:bookmarkEnd w:id="451"/>
      <w:bookmarkEnd w:id="452"/>
    </w:p>
    <w:p w:rsidR="00760E32" w:rsidRDefault="00760E32" w:rsidP="002F2A8E">
      <w:pPr>
        <w:autoSpaceDE w:val="0"/>
        <w:autoSpaceDN w:val="0"/>
        <w:adjustRightInd w:val="0"/>
        <w:jc w:val="both"/>
        <w:rPr>
          <w:rFonts w:cs="Calibri"/>
          <w:bCs/>
          <w:szCs w:val="24"/>
        </w:rPr>
      </w:pPr>
    </w:p>
    <w:p w:rsidR="00097F04" w:rsidRPr="00B01B72" w:rsidRDefault="00097F04" w:rsidP="002F2A8E">
      <w:pPr>
        <w:autoSpaceDE w:val="0"/>
        <w:autoSpaceDN w:val="0"/>
        <w:adjustRightInd w:val="0"/>
        <w:jc w:val="both"/>
        <w:rPr>
          <w:rFonts w:cs="Calibri"/>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6"/>
        <w:gridCol w:w="1596"/>
        <w:gridCol w:w="1596"/>
        <w:gridCol w:w="1596"/>
        <w:gridCol w:w="1596"/>
        <w:gridCol w:w="1596"/>
      </w:tblGrid>
      <w:tr w:rsidR="000A2D1B" w:rsidRPr="00A523C9" w:rsidTr="00267BB7">
        <w:tc>
          <w:tcPr>
            <w:tcW w:w="1596" w:type="dxa"/>
            <w:vMerge w:val="restart"/>
          </w:tcPr>
          <w:p w:rsidR="000A2D1B" w:rsidRPr="00A523C9" w:rsidRDefault="000A2D1B" w:rsidP="002F2A8E">
            <w:pPr>
              <w:autoSpaceDE w:val="0"/>
              <w:autoSpaceDN w:val="0"/>
              <w:adjustRightInd w:val="0"/>
              <w:jc w:val="both"/>
              <w:rPr>
                <w:rFonts w:cs="Calibri"/>
                <w:bCs/>
                <w:szCs w:val="24"/>
              </w:rPr>
            </w:pPr>
            <w:r w:rsidRPr="00A523C9">
              <w:rPr>
                <w:rFonts w:cs="Calibri"/>
                <w:bCs/>
                <w:szCs w:val="24"/>
              </w:rPr>
              <w:t>Temperature</w:t>
            </w:r>
          </w:p>
        </w:tc>
        <w:tc>
          <w:tcPr>
            <w:tcW w:w="1596" w:type="dxa"/>
            <w:vMerge w:val="restart"/>
          </w:tcPr>
          <w:p w:rsidR="000A2D1B" w:rsidRPr="00A523C9" w:rsidRDefault="000A2D1B" w:rsidP="002F2A8E">
            <w:pPr>
              <w:autoSpaceDE w:val="0"/>
              <w:autoSpaceDN w:val="0"/>
              <w:adjustRightInd w:val="0"/>
              <w:jc w:val="both"/>
              <w:rPr>
                <w:rFonts w:cs="Calibri"/>
                <w:bCs/>
                <w:szCs w:val="24"/>
              </w:rPr>
            </w:pPr>
            <w:r w:rsidRPr="00A523C9">
              <w:rPr>
                <w:rFonts w:cs="Calibri"/>
                <w:bCs/>
                <w:szCs w:val="24"/>
              </w:rPr>
              <w:t>Density</w:t>
            </w:r>
          </w:p>
        </w:tc>
        <w:tc>
          <w:tcPr>
            <w:tcW w:w="1596" w:type="dxa"/>
            <w:vMerge w:val="restart"/>
          </w:tcPr>
          <w:p w:rsidR="000A2D1B" w:rsidRPr="00A523C9" w:rsidRDefault="000A2D1B" w:rsidP="002F2A8E">
            <w:pPr>
              <w:autoSpaceDE w:val="0"/>
              <w:autoSpaceDN w:val="0"/>
              <w:adjustRightInd w:val="0"/>
              <w:jc w:val="both"/>
              <w:rPr>
                <w:rFonts w:cs="Calibri"/>
                <w:bCs/>
                <w:szCs w:val="24"/>
              </w:rPr>
            </w:pPr>
            <w:r w:rsidRPr="00A523C9">
              <w:rPr>
                <w:rFonts w:cs="Calibri"/>
                <w:bCs/>
                <w:szCs w:val="24"/>
              </w:rPr>
              <w:t>Thermal conductivity</w:t>
            </w:r>
          </w:p>
        </w:tc>
        <w:tc>
          <w:tcPr>
            <w:tcW w:w="1596" w:type="dxa"/>
            <w:vMerge w:val="restart"/>
          </w:tcPr>
          <w:p w:rsidR="000A2D1B" w:rsidRPr="00A523C9" w:rsidRDefault="000A2D1B" w:rsidP="002F2A8E">
            <w:pPr>
              <w:autoSpaceDE w:val="0"/>
              <w:autoSpaceDN w:val="0"/>
              <w:adjustRightInd w:val="0"/>
              <w:jc w:val="both"/>
              <w:rPr>
                <w:rFonts w:cs="Calibri"/>
                <w:bCs/>
                <w:szCs w:val="24"/>
              </w:rPr>
            </w:pPr>
            <w:r w:rsidRPr="00A523C9">
              <w:rPr>
                <w:rFonts w:cs="Calibri"/>
                <w:bCs/>
                <w:szCs w:val="24"/>
              </w:rPr>
              <w:t>Heat capacity</w:t>
            </w:r>
          </w:p>
        </w:tc>
        <w:tc>
          <w:tcPr>
            <w:tcW w:w="3192" w:type="dxa"/>
            <w:gridSpan w:val="2"/>
          </w:tcPr>
          <w:p w:rsidR="000A2D1B" w:rsidRPr="00A523C9" w:rsidRDefault="000A2D1B" w:rsidP="002F2A8E">
            <w:pPr>
              <w:autoSpaceDE w:val="0"/>
              <w:autoSpaceDN w:val="0"/>
              <w:adjustRightInd w:val="0"/>
              <w:jc w:val="both"/>
              <w:rPr>
                <w:rFonts w:cs="Calibri"/>
                <w:bCs/>
                <w:szCs w:val="24"/>
              </w:rPr>
            </w:pPr>
            <w:r w:rsidRPr="00A523C9">
              <w:rPr>
                <w:rFonts w:cs="Calibri"/>
                <w:bCs/>
                <w:szCs w:val="24"/>
              </w:rPr>
              <w:t>Viscosity</w:t>
            </w:r>
          </w:p>
        </w:tc>
      </w:tr>
      <w:tr w:rsidR="000A2D1B" w:rsidRPr="00A523C9" w:rsidTr="00267BB7">
        <w:trPr>
          <w:trHeight w:val="305"/>
        </w:trPr>
        <w:tc>
          <w:tcPr>
            <w:tcW w:w="1596" w:type="dxa"/>
            <w:vMerge/>
          </w:tcPr>
          <w:p w:rsidR="000A2D1B" w:rsidRPr="00A523C9" w:rsidRDefault="000A2D1B" w:rsidP="002F2A8E">
            <w:pPr>
              <w:autoSpaceDE w:val="0"/>
              <w:autoSpaceDN w:val="0"/>
              <w:adjustRightInd w:val="0"/>
              <w:jc w:val="both"/>
              <w:rPr>
                <w:rFonts w:cs="Calibri"/>
                <w:bCs/>
                <w:szCs w:val="24"/>
              </w:rPr>
            </w:pPr>
          </w:p>
        </w:tc>
        <w:tc>
          <w:tcPr>
            <w:tcW w:w="1596" w:type="dxa"/>
            <w:vMerge/>
          </w:tcPr>
          <w:p w:rsidR="000A2D1B" w:rsidRPr="00A523C9" w:rsidRDefault="000A2D1B" w:rsidP="002F2A8E">
            <w:pPr>
              <w:autoSpaceDE w:val="0"/>
              <w:autoSpaceDN w:val="0"/>
              <w:adjustRightInd w:val="0"/>
              <w:jc w:val="both"/>
              <w:rPr>
                <w:rFonts w:cs="Calibri"/>
                <w:bCs/>
                <w:szCs w:val="24"/>
              </w:rPr>
            </w:pPr>
          </w:p>
        </w:tc>
        <w:tc>
          <w:tcPr>
            <w:tcW w:w="1596" w:type="dxa"/>
            <w:vMerge/>
          </w:tcPr>
          <w:p w:rsidR="000A2D1B" w:rsidRPr="00A523C9" w:rsidRDefault="000A2D1B" w:rsidP="002F2A8E">
            <w:pPr>
              <w:autoSpaceDE w:val="0"/>
              <w:autoSpaceDN w:val="0"/>
              <w:adjustRightInd w:val="0"/>
              <w:jc w:val="both"/>
              <w:rPr>
                <w:rFonts w:cs="Calibri"/>
                <w:bCs/>
                <w:szCs w:val="24"/>
              </w:rPr>
            </w:pPr>
          </w:p>
        </w:tc>
        <w:tc>
          <w:tcPr>
            <w:tcW w:w="1596" w:type="dxa"/>
            <w:vMerge/>
          </w:tcPr>
          <w:p w:rsidR="000A2D1B" w:rsidRPr="00A523C9" w:rsidRDefault="000A2D1B" w:rsidP="002F2A8E">
            <w:pPr>
              <w:autoSpaceDE w:val="0"/>
              <w:autoSpaceDN w:val="0"/>
              <w:adjustRightInd w:val="0"/>
              <w:jc w:val="both"/>
              <w:rPr>
                <w:rFonts w:cs="Calibri"/>
                <w:bCs/>
                <w:szCs w:val="24"/>
              </w:rPr>
            </w:pP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Dynamic</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Kinematic</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1021.5</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0.118</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1.495</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1324.87</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1297.01</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10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1014.9</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0.118</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1.529</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344.26</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339.20</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20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1008.4</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0.118</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1.562</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123.47</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122.45</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30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1001.8</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0.117</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1.596</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55.60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55.51</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40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995.2</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0.117</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1.630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29.50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29.64</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50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988.6</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0.116</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1.665</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17.64</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17.84</w:t>
            </w:r>
          </w:p>
        </w:tc>
      </w:tr>
      <w:tr w:rsidR="000A2D1B" w:rsidRPr="00A523C9" w:rsidTr="00267BB7">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bCs/>
                <w:szCs w:val="24"/>
              </w:rPr>
              <w:t>60</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981.9</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0.116</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1.699</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11.53</w:t>
            </w:r>
          </w:p>
        </w:tc>
        <w:tc>
          <w:tcPr>
            <w:tcW w:w="1596" w:type="dxa"/>
          </w:tcPr>
          <w:p w:rsidR="000A2D1B" w:rsidRPr="00A523C9" w:rsidRDefault="000A2D1B" w:rsidP="002F2A8E">
            <w:pPr>
              <w:autoSpaceDE w:val="0"/>
              <w:autoSpaceDN w:val="0"/>
              <w:adjustRightInd w:val="0"/>
              <w:jc w:val="both"/>
              <w:rPr>
                <w:rFonts w:cs="Calibri"/>
                <w:bCs/>
                <w:szCs w:val="24"/>
              </w:rPr>
            </w:pPr>
            <w:r w:rsidRPr="00A523C9">
              <w:rPr>
                <w:rFonts w:cs="Calibri"/>
                <w:szCs w:val="24"/>
              </w:rPr>
              <w:t>11.74</w:t>
            </w:r>
          </w:p>
        </w:tc>
      </w:tr>
    </w:tbl>
    <w:p w:rsidR="00760E32" w:rsidRDefault="00760E32" w:rsidP="00F65CFB">
      <w:pPr>
        <w:pStyle w:val="Caption"/>
        <w:jc w:val="center"/>
      </w:pPr>
      <w:bookmarkStart w:id="453" w:name="_Toc357300002"/>
      <w:bookmarkStart w:id="454" w:name="_Toc357300116"/>
      <w:bookmarkStart w:id="455" w:name="_Toc357467216"/>
      <w:bookmarkStart w:id="456" w:name="_Toc357467481"/>
      <w:bookmarkStart w:id="457" w:name="_Toc344765407"/>
      <w:bookmarkStart w:id="458" w:name="_Toc344765603"/>
      <w:bookmarkStart w:id="459" w:name="_Toc18636"/>
      <w:bookmarkStart w:id="460" w:name="_Toc357180687"/>
      <w:bookmarkStart w:id="461" w:name="_Toc357180986"/>
      <w:bookmarkStart w:id="462" w:name="_Toc357289721"/>
      <w:bookmarkStart w:id="463" w:name="_Toc357290108"/>
      <w:bookmarkStart w:id="464" w:name="_Toc357290367"/>
      <w:bookmarkStart w:id="465" w:name="_Toc357291312"/>
    </w:p>
    <w:p w:rsidR="000A2D1B" w:rsidRDefault="000A2D1B" w:rsidP="00F65CFB">
      <w:pPr>
        <w:pStyle w:val="Caption"/>
        <w:jc w:val="center"/>
        <w:rPr>
          <w:rFonts w:cs="Calibri"/>
          <w:i/>
        </w:rPr>
      </w:pPr>
      <w:r>
        <w:t xml:space="preserve">Table </w:t>
      </w:r>
      <w:r w:rsidR="00570DBD">
        <w:fldChar w:fldCharType="begin"/>
      </w:r>
      <w:r>
        <w:instrText xml:space="preserve"> SEQ Table \* ARABIC </w:instrText>
      </w:r>
      <w:r w:rsidR="00570DBD">
        <w:fldChar w:fldCharType="separate"/>
      </w:r>
      <w:r w:rsidR="00954237">
        <w:rPr>
          <w:noProof/>
        </w:rPr>
        <w:t>3</w:t>
      </w:r>
      <w:r w:rsidR="00570DBD">
        <w:fldChar w:fldCharType="end"/>
      </w:r>
      <w:r>
        <w:t>: table shows change in properties of therminol-66 at different temperature</w:t>
      </w:r>
      <w:bookmarkEnd w:id="453"/>
      <w:bookmarkEnd w:id="454"/>
      <w:bookmarkEnd w:id="455"/>
      <w:bookmarkEnd w:id="456"/>
    </w:p>
    <w:p w:rsidR="000A2D1B" w:rsidRPr="00B01B72" w:rsidRDefault="00760E32" w:rsidP="00760E32">
      <w:pPr>
        <w:pStyle w:val="Heading2"/>
        <w:jc w:val="both"/>
        <w:rPr>
          <w:rFonts w:ascii="Calibri" w:hAnsi="Calibri" w:cs="Calibri"/>
          <w:i w:val="0"/>
        </w:rPr>
      </w:pPr>
      <w:bookmarkStart w:id="466" w:name="_Toc357342589"/>
      <w:bookmarkStart w:id="467" w:name="_Toc357343023"/>
      <w:bookmarkStart w:id="468" w:name="_Toc357377051"/>
      <w:bookmarkStart w:id="469" w:name="_Toc357465628"/>
      <w:bookmarkStart w:id="470" w:name="_Toc358711307"/>
      <w:r>
        <w:rPr>
          <w:rFonts w:ascii="Calibri" w:hAnsi="Calibri" w:cs="Calibri"/>
          <w:i w:val="0"/>
        </w:rPr>
        <w:lastRenderedPageBreak/>
        <w:t>3.</w:t>
      </w:r>
      <w:r w:rsidR="000A2D1B">
        <w:rPr>
          <w:rFonts w:ascii="Calibri" w:hAnsi="Calibri" w:cs="Calibri"/>
          <w:i w:val="0"/>
        </w:rPr>
        <w:t xml:space="preserve">14 </w:t>
      </w:r>
      <w:r w:rsidR="000A2D1B" w:rsidRPr="00B01B72">
        <w:rPr>
          <w:rFonts w:ascii="Calibri" w:hAnsi="Calibri" w:cs="Calibri"/>
          <w:i w:val="0"/>
        </w:rPr>
        <w:t>Absorber/ receiver tube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097F04" w:rsidRDefault="00097F04" w:rsidP="002F2A8E">
      <w:pPr>
        <w:autoSpaceDE w:val="0"/>
        <w:autoSpaceDN w:val="0"/>
        <w:adjustRightInd w:val="0"/>
        <w:jc w:val="both"/>
        <w:rPr>
          <w:rFonts w:cs="Calibri"/>
          <w:szCs w:val="24"/>
        </w:rPr>
      </w:pPr>
    </w:p>
    <w:p w:rsidR="0042571F" w:rsidRDefault="000A2D1B" w:rsidP="002F2A8E">
      <w:pPr>
        <w:autoSpaceDE w:val="0"/>
        <w:autoSpaceDN w:val="0"/>
        <w:adjustRightInd w:val="0"/>
        <w:jc w:val="both"/>
        <w:rPr>
          <w:rFonts w:cs="Calibri"/>
          <w:szCs w:val="24"/>
        </w:rPr>
      </w:pPr>
      <w:r w:rsidRPr="00B01B72">
        <w:rPr>
          <w:rFonts w:cs="Calibri"/>
          <w:szCs w:val="24"/>
        </w:rPr>
        <w:t>The receiver is the part of the system that converts solar radiation to heat energy in a working fluid. The receiver consists of an absorber, heat exchanger and possibly heat storage. The absorber is the impinging surface for reflected solar radiation to strike. Radiation is absorbed into the absorber material as heat. The heat exchanger transfers the energy to a working fluid that carries the energy out of the receiver. Equation shows an</w:t>
      </w:r>
      <w:r w:rsidR="0042571F">
        <w:rPr>
          <w:rFonts w:cs="Calibri"/>
          <w:szCs w:val="24"/>
        </w:rPr>
        <w:t xml:space="preserve"> energy balance for a receiver.</w:t>
      </w:r>
    </w:p>
    <w:p w:rsidR="0042571F" w:rsidRPr="0042571F" w:rsidRDefault="000A2D1B" w:rsidP="002F2A8E">
      <w:pPr>
        <w:autoSpaceDE w:val="0"/>
        <w:autoSpaceDN w:val="0"/>
        <w:adjustRightInd w:val="0"/>
        <w:jc w:val="both"/>
        <w:rPr>
          <w:rFonts w:cs="Calibri"/>
          <w:szCs w:val="24"/>
        </w:rPr>
      </w:pPr>
      <m:oMathPara>
        <m:oMathParaPr>
          <m:jc m:val="left"/>
        </m:oMathParaPr>
        <m:oMath>
          <m:r>
            <w:rPr>
              <w:rFonts w:ascii="Cambria Math" w:hAnsi="Cambria Math" w:cs="Calibri"/>
              <w:szCs w:val="24"/>
            </w:rPr>
            <m:t xml:space="preserve">Qout-Qabs=Qloss </m:t>
          </m:r>
        </m:oMath>
      </m:oMathPara>
    </w:p>
    <w:p w:rsidR="000A2D1B" w:rsidRPr="0042571F" w:rsidRDefault="000A2D1B" w:rsidP="002F2A8E">
      <w:pPr>
        <w:autoSpaceDE w:val="0"/>
        <w:autoSpaceDN w:val="0"/>
        <w:adjustRightInd w:val="0"/>
        <w:jc w:val="both"/>
        <w:rPr>
          <w:rFonts w:cs="Calibri"/>
          <w:szCs w:val="24"/>
        </w:rPr>
      </w:pPr>
      <w:r w:rsidRPr="00B01B72">
        <w:rPr>
          <w:rFonts w:cs="Calibri"/>
          <w:szCs w:val="24"/>
        </w:rPr>
        <w:t>Where:</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Q</m:t>
        </m:r>
        <m:r>
          <w:rPr>
            <w:rFonts w:ascii="Cambria Math" w:hAnsi="Cambria Math" w:cs="Calibri"/>
            <w:szCs w:val="24"/>
            <w:vertAlign w:val="subscript"/>
          </w:rPr>
          <m:t>out</m:t>
        </m:r>
        <m:r>
          <w:rPr>
            <w:rFonts w:ascii="Cambria Math" w:hAnsi="Cambria Math" w:cs="Calibri"/>
            <w:szCs w:val="24"/>
          </w:rPr>
          <m:t>=</m:t>
        </m:r>
      </m:oMath>
      <w:r w:rsidR="000A2D1B" w:rsidRPr="00B01B72">
        <w:rPr>
          <w:rFonts w:cs="Calibri"/>
          <w:szCs w:val="24"/>
        </w:rPr>
        <w:t xml:space="preserve"> Useful energy transferred to working fluid.</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Q</m:t>
        </m:r>
        <m:r>
          <w:rPr>
            <w:rFonts w:ascii="Cambria Math" w:hAnsi="Cambria Math" w:cs="Calibri"/>
            <w:szCs w:val="24"/>
            <w:vertAlign w:val="subscript"/>
          </w:rPr>
          <m:t>abs</m:t>
        </m:r>
        <m:r>
          <w:rPr>
            <w:rFonts w:ascii="Cambria Math" w:hAnsi="Cambria Math" w:cs="Calibri"/>
            <w:szCs w:val="24"/>
          </w:rPr>
          <m:t>=</m:t>
        </m:r>
      </m:oMath>
      <w:r w:rsidR="000A2D1B" w:rsidRPr="00B01B72">
        <w:rPr>
          <w:rFonts w:cs="Calibri"/>
          <w:szCs w:val="24"/>
        </w:rPr>
        <w:t xml:space="preserve"> Energy collected by the absorber</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Q</m:t>
        </m:r>
        <m:r>
          <w:rPr>
            <w:rFonts w:ascii="Cambria Math" w:hAnsi="Cambria Math" w:cs="Calibri"/>
            <w:szCs w:val="24"/>
            <w:vertAlign w:val="subscript"/>
          </w:rPr>
          <m:t>loss</m:t>
        </m:r>
        <m:r>
          <w:rPr>
            <w:rFonts w:ascii="Cambria Math" w:hAnsi="Cambria Math" w:cs="Calibri"/>
            <w:szCs w:val="24"/>
          </w:rPr>
          <m:t>=</m:t>
        </m:r>
      </m:oMath>
      <w:r w:rsidR="000A2D1B" w:rsidRPr="00B01B72">
        <w:rPr>
          <w:rFonts w:cs="Calibri"/>
          <w:szCs w:val="24"/>
        </w:rPr>
        <w:t xml:space="preserve"> Receiver energy losses</w:t>
      </w:r>
    </w:p>
    <w:p w:rsidR="000A2D1B" w:rsidRPr="00B01B72" w:rsidRDefault="000A2D1B" w:rsidP="002F2A8E">
      <w:pPr>
        <w:autoSpaceDE w:val="0"/>
        <w:autoSpaceDN w:val="0"/>
        <w:adjustRightInd w:val="0"/>
        <w:jc w:val="both"/>
        <w:rPr>
          <w:rFonts w:cs="Calibri"/>
          <w:szCs w:val="24"/>
        </w:rPr>
      </w:pPr>
      <w:r w:rsidRPr="00B01B72">
        <w:rPr>
          <w:rFonts w:cs="Calibri"/>
          <w:szCs w:val="24"/>
        </w:rPr>
        <w:t>Total receiver efficiency is given by Equation</w:t>
      </w:r>
    </w:p>
    <w:p w:rsidR="000A2D1B" w:rsidRPr="0042571F" w:rsidRDefault="0042571F" w:rsidP="002F2A8E">
      <w:pPr>
        <w:autoSpaceDE w:val="0"/>
        <w:autoSpaceDN w:val="0"/>
        <w:adjustRightInd w:val="0"/>
        <w:jc w:val="both"/>
        <w:rPr>
          <w:oMath/>
          <w:rFonts w:ascii="Cambria Math" w:hAnsi="Cambria Math" w:cs="Calibri"/>
          <w:szCs w:val="24"/>
          <w:vertAlign w:val="subscript"/>
        </w:rPr>
      </w:pPr>
      <m:oMathPara>
        <m:oMathParaPr>
          <m:jc m:val="left"/>
        </m:oMathParaPr>
        <m:oMath>
          <m:r>
            <w:rPr>
              <w:rFonts w:ascii="Cambria Math" w:hAnsi="Cambria Math" w:cs="Calibri"/>
              <w:szCs w:val="24"/>
            </w:rPr>
            <m:t xml:space="preserve">Efficiency= </m:t>
          </m:r>
          <m:r>
            <m:rPr>
              <m:sty m:val="bi"/>
            </m:rPr>
            <w:rPr>
              <w:rFonts w:ascii="Cambria Math" w:hAnsi="Cambria Math" w:cs="Calibri"/>
              <w:szCs w:val="24"/>
            </w:rPr>
            <m:t>Q</m:t>
          </m:r>
          <m:r>
            <m:rPr>
              <m:sty m:val="bi"/>
            </m:rPr>
            <w:rPr>
              <w:rFonts w:ascii="Cambria Math" w:hAnsi="Cambria Math" w:cs="Calibri"/>
              <w:szCs w:val="24"/>
              <w:vertAlign w:val="subscript"/>
            </w:rPr>
            <m:t>out</m:t>
          </m:r>
          <m:r>
            <m:rPr>
              <m:sty m:val="bi"/>
            </m:rPr>
            <w:rPr>
              <w:rFonts w:ascii="Cambria Math" w:hAnsi="Cambria Math" w:cs="Calibri"/>
              <w:szCs w:val="24"/>
            </w:rPr>
            <m:t>/Q</m:t>
          </m:r>
          <m:r>
            <m:rPr>
              <m:sty m:val="bi"/>
            </m:rPr>
            <w:rPr>
              <w:rFonts w:ascii="Cambria Math" w:hAnsi="Cambria Math" w:cs="Calibri"/>
              <w:szCs w:val="24"/>
              <w:vertAlign w:val="subscript"/>
            </w:rPr>
            <m:t>abs</m:t>
          </m:r>
          <w:bookmarkStart w:id="471" w:name="_Toc344765408"/>
          <w:bookmarkStart w:id="472" w:name="_Toc344765604"/>
          <w:bookmarkStart w:id="473" w:name="_Toc28827"/>
        </m:oMath>
      </m:oMathPara>
    </w:p>
    <w:p w:rsidR="000A2D1B" w:rsidRPr="00B01B72" w:rsidRDefault="00760E32" w:rsidP="00760E32">
      <w:pPr>
        <w:pStyle w:val="Heading2"/>
        <w:jc w:val="both"/>
        <w:rPr>
          <w:rFonts w:ascii="Calibri" w:hAnsi="Calibri" w:cs="Calibri"/>
          <w:i w:val="0"/>
        </w:rPr>
      </w:pPr>
      <w:bookmarkStart w:id="474" w:name="_Toc357180688"/>
      <w:bookmarkStart w:id="475" w:name="_Toc357180987"/>
      <w:bookmarkStart w:id="476" w:name="_Toc357289722"/>
      <w:bookmarkStart w:id="477" w:name="_Toc357290109"/>
      <w:bookmarkStart w:id="478" w:name="_Toc357290368"/>
      <w:bookmarkStart w:id="479" w:name="_Toc357291313"/>
      <w:bookmarkStart w:id="480" w:name="_Toc357342590"/>
      <w:bookmarkStart w:id="481" w:name="_Toc357343024"/>
      <w:bookmarkStart w:id="482" w:name="_Toc357377052"/>
      <w:bookmarkStart w:id="483" w:name="_Toc357465629"/>
      <w:bookmarkStart w:id="484" w:name="_Toc358711308"/>
      <w:r>
        <w:rPr>
          <w:rFonts w:ascii="Calibri" w:hAnsi="Calibri" w:cs="Calibri"/>
          <w:i w:val="0"/>
        </w:rPr>
        <w:t>3.</w:t>
      </w:r>
      <w:r w:rsidR="000A2D1B">
        <w:rPr>
          <w:rFonts w:ascii="Calibri" w:hAnsi="Calibri" w:cs="Calibri"/>
          <w:i w:val="0"/>
        </w:rPr>
        <w:t xml:space="preserve">15 </w:t>
      </w:r>
      <w:r w:rsidR="000A2D1B" w:rsidRPr="00B01B72">
        <w:rPr>
          <w:rFonts w:ascii="Calibri" w:hAnsi="Calibri" w:cs="Calibri"/>
          <w:i w:val="0"/>
        </w:rPr>
        <w:t>Absorber</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0A2D1B" w:rsidRPr="00B01B72" w:rsidRDefault="000A2D1B" w:rsidP="002F2A8E">
      <w:pPr>
        <w:jc w:val="both"/>
        <w:rPr>
          <w:rFonts w:cs="Calibri"/>
        </w:rPr>
      </w:pPr>
    </w:p>
    <w:p w:rsidR="000A2D1B" w:rsidRPr="00B01B72" w:rsidRDefault="000A2D1B" w:rsidP="002F2A8E">
      <w:pPr>
        <w:autoSpaceDE w:val="0"/>
        <w:autoSpaceDN w:val="0"/>
        <w:adjustRightInd w:val="0"/>
        <w:jc w:val="both"/>
        <w:rPr>
          <w:rFonts w:cs="Calibri"/>
          <w:szCs w:val="24"/>
          <w:lang w:val="en-GB"/>
        </w:rPr>
      </w:pPr>
      <w:r w:rsidRPr="00B01B72">
        <w:rPr>
          <w:rFonts w:cs="Calibri"/>
          <w:szCs w:val="24"/>
        </w:rPr>
        <w:t>There are 2 types of absorbers; external and cavity. An external absorber is essentially a flat plate. The reflected radiation impinges on the plate and heats the surface. External absorbers are extremely simple and cheap but have much inefficiency. External absorbers are directly exposed to ambient air and at high temperatures convection losses can be extreme. Temperature stratification will also occur inside the receiver. With all of the heating being done solely on one end of the receiver, the internal temperature will vary depending on the distance away from the absorber surface. Consequently, the heat exchanger efficiency can be reduced. The last drawback discussed is reflective absorption. For an external absorber, if any radiation is reflected off the surface, it is reflected away from the absorber and lost. These problems can be reduced by using a cavity absorber. The absorber is recessed inside the receiver. Solar radiation is reflected by the concentrator through an opening, referred to as the receiver aperture, and is collected on the absorber surface. Most modern receivers are of this type. Cavity absorbers are more expensive and complicated than external absorbers, but are much more efficient. If any radiation reflects off the absorber surface it is reflected onto another part of the absorber. In this way, the absorber has an increased chance of absorbing radiation each time light strikes its surface. If we assumed a cavity receiver with an inner surface 5 times the aperture area, and surface absorptivity of 0.7, the effective absorptivity would increase to 0.92. The effective absorptivity of a cavity is always higher than that of a flat plate. A receiver is completely insulated except for the absorber. As absorber size increases, energy intercepted from the concentrator increases, as given by the intercept factor. Altho</w:t>
      </w:r>
      <w:r w:rsidR="00760E32">
        <w:rPr>
          <w:rFonts w:cs="Calibri"/>
          <w:szCs w:val="24"/>
        </w:rPr>
        <w:t>ugh as this happens, thermal lo</w:t>
      </w:r>
      <w:r w:rsidRPr="00B01B72">
        <w:rPr>
          <w:rFonts w:cs="Calibri"/>
          <w:szCs w:val="24"/>
        </w:rPr>
        <w:t xml:space="preserve">ses to the environment also increase. </w:t>
      </w:r>
      <w:r w:rsidRPr="00B01B72">
        <w:rPr>
          <w:rFonts w:cs="Calibri"/>
          <w:szCs w:val="24"/>
          <w:lang w:val="en-GB"/>
        </w:rPr>
        <w:t xml:space="preserve">We are using </w:t>
      </w:r>
      <w:r w:rsidR="00F65CFB" w:rsidRPr="00B01B72">
        <w:rPr>
          <w:rFonts w:cs="Calibri"/>
          <w:szCs w:val="24"/>
          <w:lang w:val="en-GB"/>
        </w:rPr>
        <w:t>three</w:t>
      </w:r>
      <w:r w:rsidRPr="00B01B72">
        <w:rPr>
          <w:rFonts w:cs="Calibri"/>
          <w:szCs w:val="24"/>
          <w:lang w:val="en-GB"/>
        </w:rPr>
        <w:t xml:space="preserve"> target solar vacuum tube with cavity as an absorber tube its features are following:</w:t>
      </w:r>
    </w:p>
    <w:p w:rsidR="000A2D1B" w:rsidRPr="00B01B72" w:rsidRDefault="000A2D1B" w:rsidP="002F2A8E">
      <w:pPr>
        <w:autoSpaceDE w:val="0"/>
        <w:autoSpaceDN w:val="0"/>
        <w:adjustRightInd w:val="0"/>
        <w:jc w:val="both"/>
        <w:rPr>
          <w:rFonts w:cs="Calibri"/>
          <w:szCs w:val="24"/>
          <w:lang w:val="en-GB"/>
        </w:rPr>
      </w:pP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t>Excellent performance of absorbing, but low heat loss, especially adapted to sever cold regions,(super heat preservation).</w:t>
      </w:r>
    </w:p>
    <w:p w:rsidR="00760E32" w:rsidRDefault="00760E32" w:rsidP="00760E32">
      <w:pPr>
        <w:autoSpaceDE w:val="0"/>
        <w:autoSpaceDN w:val="0"/>
        <w:adjustRightInd w:val="0"/>
        <w:ind w:left="420"/>
        <w:jc w:val="both"/>
        <w:rPr>
          <w:rFonts w:cs="Calibri"/>
          <w:szCs w:val="24"/>
        </w:rPr>
      </w:pP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t>Excellent resistance of burst.</w:t>
      </w:r>
    </w:p>
    <w:p w:rsidR="00760E32" w:rsidRDefault="00760E32" w:rsidP="00760E32">
      <w:pPr>
        <w:autoSpaceDE w:val="0"/>
        <w:autoSpaceDN w:val="0"/>
        <w:adjustRightInd w:val="0"/>
        <w:ind w:left="420"/>
        <w:jc w:val="both"/>
        <w:rPr>
          <w:rFonts w:cs="Calibri"/>
          <w:szCs w:val="24"/>
        </w:rPr>
      </w:pP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lastRenderedPageBreak/>
        <w:t>Excellent resistance of corrosion, long life span ( up to 15 years).</w:t>
      </w:r>
    </w:p>
    <w:p w:rsidR="00760E32" w:rsidRDefault="00760E32" w:rsidP="00760E32">
      <w:pPr>
        <w:autoSpaceDE w:val="0"/>
        <w:autoSpaceDN w:val="0"/>
        <w:adjustRightInd w:val="0"/>
        <w:ind w:left="420"/>
        <w:jc w:val="both"/>
        <w:rPr>
          <w:rFonts w:cs="Calibri"/>
          <w:szCs w:val="24"/>
        </w:rPr>
      </w:pP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t>Reducing the fouling on the tube wall, keeping water clean.</w:t>
      </w:r>
    </w:p>
    <w:p w:rsidR="00760E32" w:rsidRDefault="00760E32" w:rsidP="00760E32">
      <w:pPr>
        <w:autoSpaceDE w:val="0"/>
        <w:autoSpaceDN w:val="0"/>
        <w:adjustRightInd w:val="0"/>
        <w:ind w:left="420"/>
        <w:jc w:val="both"/>
        <w:rPr>
          <w:rFonts w:cs="Calibri"/>
          <w:szCs w:val="24"/>
        </w:rPr>
      </w:pP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t>Evacuated tubes are aligned in parallel; the angle of mounting depends upon the latitude of your location. In a North South orientation the tubes can passively track heat from the sun all day. In an East West orientation they can track the sun all year round.</w:t>
      </w:r>
    </w:p>
    <w:p w:rsidR="000A2D1B" w:rsidRPr="00B01B72" w:rsidRDefault="000A2D1B" w:rsidP="00487C9E">
      <w:pPr>
        <w:numPr>
          <w:ilvl w:val="0"/>
          <w:numId w:val="5"/>
        </w:numPr>
        <w:tabs>
          <w:tab w:val="left" w:pos="420"/>
        </w:tabs>
        <w:autoSpaceDE w:val="0"/>
        <w:autoSpaceDN w:val="0"/>
        <w:adjustRightInd w:val="0"/>
        <w:jc w:val="both"/>
        <w:rPr>
          <w:rFonts w:cs="Calibri"/>
          <w:szCs w:val="24"/>
        </w:rPr>
      </w:pPr>
      <w:r w:rsidRPr="00B01B72">
        <w:rPr>
          <w:rFonts w:cs="Calibri"/>
          <w:szCs w:val="24"/>
        </w:rPr>
        <w:t>The efficiency of an evacuated water heater is dependent upon a number of factors, one important one being the level of evacuated radiation (insulation) in your region.</w:t>
      </w:r>
    </w:p>
    <w:p w:rsidR="00780536" w:rsidRDefault="00780536" w:rsidP="00780536">
      <w:pPr>
        <w:jc w:val="center"/>
        <w:rPr>
          <w:rFonts w:cs="Calibri"/>
        </w:rPr>
      </w:pPr>
    </w:p>
    <w:p w:rsidR="00780536" w:rsidRDefault="00780536" w:rsidP="00780536">
      <w:pPr>
        <w:jc w:val="center"/>
        <w:rPr>
          <w:rFonts w:cs="Calibri"/>
        </w:rPr>
      </w:pPr>
    </w:p>
    <w:p w:rsidR="00780536" w:rsidRDefault="000A2D1B" w:rsidP="00780536">
      <w:pPr>
        <w:jc w:val="center"/>
        <w:rPr>
          <w:rFonts w:cs="Calibri"/>
        </w:rPr>
      </w:pPr>
      <w:r>
        <w:rPr>
          <w:rFonts w:cs="Calibri"/>
          <w:noProof/>
        </w:rPr>
        <w:drawing>
          <wp:inline distT="0" distB="0" distL="0" distR="0">
            <wp:extent cx="2052083" cy="1403288"/>
            <wp:effectExtent l="0" t="0" r="5715" b="6985"/>
            <wp:docPr id="23" name="Picture 23"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048" cy="1403264"/>
                    </a:xfrm>
                    <a:prstGeom prst="rect">
                      <a:avLst/>
                    </a:prstGeom>
                    <a:noFill/>
                    <a:ln>
                      <a:noFill/>
                    </a:ln>
                  </pic:spPr>
                </pic:pic>
              </a:graphicData>
            </a:graphic>
          </wp:inline>
        </w:drawing>
      </w:r>
    </w:p>
    <w:p w:rsidR="00780536" w:rsidRDefault="00780536" w:rsidP="00780536">
      <w:pPr>
        <w:pStyle w:val="Caption"/>
        <w:jc w:val="center"/>
        <w:rPr>
          <w:rFonts w:cs="Calibri"/>
        </w:rPr>
      </w:pPr>
      <w:bookmarkStart w:id="485" w:name="_Toc357467118"/>
      <w:bookmarkStart w:id="486" w:name="_Toc357470447"/>
      <w:r>
        <w:t xml:space="preserve">Figure </w:t>
      </w:r>
      <w:r w:rsidR="00570DBD">
        <w:fldChar w:fldCharType="begin"/>
      </w:r>
      <w:r>
        <w:instrText xml:space="preserve"> SEQ Figure \* ARABIC </w:instrText>
      </w:r>
      <w:r w:rsidR="00570DBD">
        <w:fldChar w:fldCharType="separate"/>
      </w:r>
      <w:r w:rsidR="00954237">
        <w:rPr>
          <w:noProof/>
        </w:rPr>
        <w:t>4</w:t>
      </w:r>
      <w:r w:rsidR="00570DBD">
        <w:fldChar w:fldCharType="end"/>
      </w:r>
      <w:r>
        <w:t>: solar evacuated tube</w:t>
      </w:r>
      <w:bookmarkEnd w:id="485"/>
      <w:bookmarkEnd w:id="486"/>
    </w:p>
    <w:p w:rsidR="000A2D1B" w:rsidRPr="00B01B72" w:rsidRDefault="000A2D1B" w:rsidP="00780536">
      <w:pPr>
        <w:jc w:val="center"/>
        <w:rPr>
          <w:rFonts w:cs="Calibri"/>
          <w:sz w:val="20"/>
        </w:rPr>
      </w:pPr>
      <w:r w:rsidRPr="00B01B72">
        <w:rPr>
          <w:rFonts w:cs="Calibri"/>
          <w:sz w:val="20"/>
        </w:rPr>
        <w:t>Source: solarpower.co.uk</w:t>
      </w:r>
    </w:p>
    <w:p w:rsidR="00A931D2" w:rsidRDefault="00A931D2">
      <w:pPr>
        <w:widowControl/>
        <w:spacing w:after="200" w:line="276" w:lineRule="auto"/>
        <w:rPr>
          <w:rFonts w:cs="Calibri"/>
          <w:b/>
          <w:kern w:val="44"/>
          <w:sz w:val="32"/>
        </w:rPr>
      </w:pPr>
      <w:bookmarkStart w:id="487" w:name="_Toc357180689"/>
      <w:bookmarkStart w:id="488" w:name="_Toc357180988"/>
      <w:bookmarkStart w:id="489" w:name="_Toc357289723"/>
      <w:bookmarkStart w:id="490" w:name="_Toc357290110"/>
      <w:bookmarkStart w:id="491" w:name="_Toc357290369"/>
      <w:bookmarkStart w:id="492" w:name="_Toc357291314"/>
      <w:bookmarkStart w:id="493" w:name="_Toc357342591"/>
      <w:bookmarkStart w:id="494" w:name="_Toc357343025"/>
      <w:bookmarkStart w:id="495" w:name="_Toc357377053"/>
      <w:bookmarkStart w:id="496" w:name="_Toc357465630"/>
    </w:p>
    <w:p w:rsidR="000A2D1B" w:rsidRPr="00097F04" w:rsidRDefault="00097F04" w:rsidP="00487C9E">
      <w:pPr>
        <w:pStyle w:val="Heading1"/>
        <w:numPr>
          <w:ilvl w:val="0"/>
          <w:numId w:val="14"/>
        </w:numPr>
        <w:rPr>
          <w:rFonts w:ascii="Calibri" w:hAnsi="Calibri"/>
        </w:rPr>
      </w:pPr>
      <w:bookmarkStart w:id="497" w:name="_Toc358711309"/>
      <w:bookmarkStart w:id="498" w:name="_Toc344765409"/>
      <w:bookmarkStart w:id="499" w:name="_Toc344765605"/>
      <w:bookmarkStart w:id="500" w:name="_Toc28908"/>
      <w:bookmarkEnd w:id="487"/>
      <w:bookmarkEnd w:id="488"/>
      <w:bookmarkEnd w:id="489"/>
      <w:bookmarkEnd w:id="490"/>
      <w:bookmarkEnd w:id="491"/>
      <w:bookmarkEnd w:id="492"/>
      <w:bookmarkEnd w:id="493"/>
      <w:bookmarkEnd w:id="494"/>
      <w:bookmarkEnd w:id="495"/>
      <w:bookmarkEnd w:id="496"/>
      <w:r w:rsidRPr="00097F04">
        <w:rPr>
          <w:rFonts w:ascii="Calibri" w:hAnsi="Calibri"/>
        </w:rPr>
        <w:t>Design Phase</w:t>
      </w:r>
      <w:bookmarkEnd w:id="497"/>
      <w:r w:rsidR="00697575" w:rsidRPr="00097F04">
        <w:rPr>
          <w:rFonts w:ascii="Calibri" w:hAnsi="Calibri"/>
        </w:rPr>
        <w:tab/>
      </w:r>
    </w:p>
    <w:p w:rsidR="000A2D1B" w:rsidRDefault="000A2D1B" w:rsidP="002F2A8E">
      <w:pPr>
        <w:jc w:val="both"/>
      </w:pPr>
    </w:p>
    <w:p w:rsidR="000A2D1B" w:rsidRDefault="000A2D1B" w:rsidP="00AD1D86">
      <w:pPr>
        <w:jc w:val="both"/>
      </w:pPr>
      <w:r>
        <w:t xml:space="preserve">Picture shows the model of solar concentrator which </w:t>
      </w:r>
      <w:r w:rsidR="00780536">
        <w:t>is</w:t>
      </w:r>
      <w:r>
        <w:t xml:space="preserve"> abl</w:t>
      </w:r>
      <w:r w:rsidR="00AD1D86">
        <w:t>e to produce energy of 500 Watt.</w:t>
      </w:r>
    </w:p>
    <w:p w:rsidR="00AD1D86" w:rsidRPr="00315A04" w:rsidRDefault="00AD1D86" w:rsidP="00AD1D86">
      <w:pPr>
        <w:jc w:val="both"/>
      </w:pPr>
    </w:p>
    <w:p w:rsidR="000A2D1B" w:rsidRPr="00B01B72" w:rsidRDefault="000A2D1B" w:rsidP="00AD1D86">
      <w:pPr>
        <w:jc w:val="center"/>
      </w:pPr>
      <w:bookmarkStart w:id="501" w:name="_Toc357180690"/>
      <w:bookmarkStart w:id="502" w:name="_Toc357180989"/>
      <w:r>
        <w:rPr>
          <w:noProof/>
        </w:rPr>
        <w:drawing>
          <wp:inline distT="0" distB="0" distL="0" distR="0">
            <wp:extent cx="4072269" cy="2169041"/>
            <wp:effectExtent l="0" t="0" r="4445" b="3175"/>
            <wp:docPr id="22" name="Picture 22" descr="Photo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015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521" cy="2169175"/>
                    </a:xfrm>
                    <a:prstGeom prst="rect">
                      <a:avLst/>
                    </a:prstGeom>
                    <a:noFill/>
                    <a:ln>
                      <a:noFill/>
                    </a:ln>
                  </pic:spPr>
                </pic:pic>
              </a:graphicData>
            </a:graphic>
          </wp:inline>
        </w:drawing>
      </w:r>
    </w:p>
    <w:p w:rsidR="000A2D1B" w:rsidRPr="0048580C" w:rsidRDefault="00780536" w:rsidP="00AD1D86">
      <w:pPr>
        <w:pStyle w:val="Caption"/>
        <w:jc w:val="center"/>
      </w:pPr>
      <w:bookmarkStart w:id="503" w:name="_Toc357467119"/>
      <w:bookmarkStart w:id="504" w:name="_Toc357470448"/>
      <w:bookmarkStart w:id="505" w:name="_Toc357289724"/>
      <w:bookmarkStart w:id="506" w:name="_Toc357290111"/>
      <w:bookmarkStart w:id="507" w:name="_Toc357290370"/>
      <w:bookmarkStart w:id="508" w:name="_Toc357291315"/>
      <w:r>
        <w:t xml:space="preserve">Figure </w:t>
      </w:r>
      <w:r w:rsidR="00570DBD">
        <w:fldChar w:fldCharType="begin"/>
      </w:r>
      <w:r>
        <w:instrText xml:space="preserve"> SEQ Figure \* ARABIC </w:instrText>
      </w:r>
      <w:r w:rsidR="00570DBD">
        <w:fldChar w:fldCharType="separate"/>
      </w:r>
      <w:r w:rsidR="00954237">
        <w:rPr>
          <w:noProof/>
        </w:rPr>
        <w:t>5</w:t>
      </w:r>
      <w:r w:rsidR="00570DBD">
        <w:fldChar w:fldCharType="end"/>
      </w:r>
      <w:r>
        <w:t>: photograph of Solar Concentrator with Fresnel Mirrors</w:t>
      </w:r>
      <w:bookmarkEnd w:id="503"/>
      <w:bookmarkEnd w:id="504"/>
    </w:p>
    <w:p w:rsidR="000A2D1B" w:rsidRDefault="000A2D1B" w:rsidP="002F2A8E">
      <w:pPr>
        <w:pStyle w:val="Heading2"/>
        <w:jc w:val="both"/>
        <w:rPr>
          <w:rFonts w:ascii="Calibri" w:hAnsi="Calibri" w:cs="Calibri"/>
          <w:i w:val="0"/>
        </w:rPr>
      </w:pPr>
      <w:bookmarkStart w:id="509" w:name="_Toc357342592"/>
      <w:bookmarkStart w:id="510" w:name="_Toc357343026"/>
    </w:p>
    <w:p w:rsidR="000A2D1B" w:rsidRPr="00B01B72" w:rsidRDefault="00097F04" w:rsidP="00097F04">
      <w:pPr>
        <w:pStyle w:val="Heading2"/>
        <w:jc w:val="both"/>
        <w:rPr>
          <w:rFonts w:ascii="Calibri" w:hAnsi="Calibri" w:cs="Calibri"/>
          <w:i w:val="0"/>
          <w:lang w:val="en-GB"/>
        </w:rPr>
      </w:pPr>
      <w:bookmarkStart w:id="511" w:name="_Toc357377054"/>
      <w:bookmarkStart w:id="512" w:name="_Toc357465631"/>
      <w:bookmarkStart w:id="513" w:name="_Toc358711310"/>
      <w:r>
        <w:rPr>
          <w:rFonts w:ascii="Calibri" w:hAnsi="Calibri" w:cs="Calibri"/>
          <w:i w:val="0"/>
        </w:rPr>
        <w:t>4</w:t>
      </w:r>
      <w:r w:rsidR="000A2D1B">
        <w:rPr>
          <w:rFonts w:ascii="Calibri" w:hAnsi="Calibri" w:cs="Calibri"/>
          <w:i w:val="0"/>
        </w:rPr>
        <w:t xml:space="preserve">.1 </w:t>
      </w:r>
      <w:r w:rsidR="000A2D1B" w:rsidRPr="00B01B72">
        <w:rPr>
          <w:rFonts w:ascii="Calibri" w:hAnsi="Calibri" w:cs="Calibri"/>
          <w:i w:val="0"/>
          <w:lang w:val="en-GB"/>
        </w:rPr>
        <w:t>Calculation of output temperature of HTF</w:t>
      </w:r>
      <w:bookmarkEnd w:id="498"/>
      <w:bookmarkEnd w:id="499"/>
      <w:bookmarkEnd w:id="500"/>
      <w:bookmarkEnd w:id="501"/>
      <w:bookmarkEnd w:id="502"/>
      <w:bookmarkEnd w:id="505"/>
      <w:bookmarkEnd w:id="506"/>
      <w:bookmarkEnd w:id="507"/>
      <w:bookmarkEnd w:id="508"/>
      <w:bookmarkEnd w:id="509"/>
      <w:bookmarkEnd w:id="510"/>
      <w:bookmarkEnd w:id="511"/>
      <w:bookmarkEnd w:id="512"/>
      <w:bookmarkEnd w:id="513"/>
    </w:p>
    <w:p w:rsidR="000A2D1B" w:rsidRPr="00B01B72" w:rsidRDefault="000A2D1B" w:rsidP="002F2A8E">
      <w:pPr>
        <w:autoSpaceDE w:val="0"/>
        <w:autoSpaceDN w:val="0"/>
        <w:adjustRightInd w:val="0"/>
        <w:jc w:val="both"/>
        <w:rPr>
          <w:rFonts w:cs="Calibri"/>
          <w:szCs w:val="24"/>
        </w:rPr>
      </w:pPr>
      <w:r w:rsidRPr="00B01B72">
        <w:rPr>
          <w:rFonts w:cs="Calibri"/>
          <w:szCs w:val="24"/>
        </w:rPr>
        <w:t>We calculated output temperature theoretically; this shows that to achieve power output of 500 Watt, the temperature of Heat transfer fluid therminol-66 should rise up to 155</w:t>
      </w:r>
      <w:r w:rsidRPr="00B01B72">
        <w:rPr>
          <w:rFonts w:cs="Calibri"/>
          <w:szCs w:val="24"/>
          <w:vertAlign w:val="superscript"/>
        </w:rPr>
        <w:t>0</w:t>
      </w:r>
      <w:r w:rsidRPr="00B01B72">
        <w:rPr>
          <w:rFonts w:cs="Calibri"/>
          <w:szCs w:val="24"/>
        </w:rPr>
        <w:t>C.</w:t>
      </w:r>
    </w:p>
    <w:p w:rsidR="000A2D1B" w:rsidRPr="00B01B72" w:rsidRDefault="000A2D1B" w:rsidP="002F2A8E">
      <w:pPr>
        <w:autoSpaceDE w:val="0"/>
        <w:autoSpaceDN w:val="0"/>
        <w:adjustRightInd w:val="0"/>
        <w:jc w:val="both"/>
        <w:rPr>
          <w:rFonts w:cs="Calibri"/>
          <w:b/>
          <w:szCs w:val="24"/>
        </w:rPr>
      </w:pPr>
    </w:p>
    <w:p w:rsidR="000A2D1B" w:rsidRDefault="000A2D1B" w:rsidP="002F2A8E">
      <w:pPr>
        <w:autoSpaceDE w:val="0"/>
        <w:autoSpaceDN w:val="0"/>
        <w:adjustRightInd w:val="0"/>
        <w:jc w:val="both"/>
        <w:rPr>
          <w:rFonts w:cs="Calibri"/>
          <w:b/>
          <w:szCs w:val="24"/>
        </w:rPr>
      </w:pPr>
    </w:p>
    <w:p w:rsidR="0042571F" w:rsidRPr="0042571F" w:rsidRDefault="000A2D1B" w:rsidP="002F2A8E">
      <w:pPr>
        <w:autoSpaceDE w:val="0"/>
        <w:autoSpaceDN w:val="0"/>
        <w:adjustRightInd w:val="0"/>
        <w:jc w:val="both"/>
        <w:rPr>
          <w:rFonts w:cs="Calibri"/>
          <w:szCs w:val="24"/>
        </w:rPr>
      </w:pPr>
      <w:r w:rsidRPr="00B01B72">
        <w:rPr>
          <w:rFonts w:cs="Calibri"/>
          <w:b/>
          <w:szCs w:val="24"/>
        </w:rPr>
        <w:t>Energy balance</w:t>
      </w:r>
      <w:r w:rsidRPr="00B01B72">
        <w:rPr>
          <w:rFonts w:cs="Calibri"/>
          <w:szCs w:val="24"/>
        </w:rPr>
        <w:t>:</w:t>
      </w:r>
    </w:p>
    <w:p w:rsid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lang w:val="en-GB"/>
            </w:rPr>
            <m:t>Output power required = Q = 500W</m:t>
          </m:r>
        </m:oMath>
      </m:oMathPara>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rPr>
      </w:pPr>
      <m:oMath>
        <m:r>
          <w:rPr>
            <w:rFonts w:ascii="Cambria Math" w:hAnsi="Cambria Math" w:cs="Calibri"/>
            <w:szCs w:val="24"/>
            <w:lang w:val="en-GB"/>
          </w:rPr>
          <m:t>Taking initial temperature =</m:t>
        </m:r>
      </m:oMath>
      <w:r w:rsidRPr="0042571F">
        <w:rPr>
          <w:rFonts w:cs="Calibri"/>
          <w:szCs w:val="24"/>
          <w:lang w:val="en-GB"/>
        </w:rPr>
        <w:t xml:space="preserve"> 3</w:t>
      </w:r>
      <w:r w:rsidRPr="0042571F">
        <w:rPr>
          <w:rFonts w:cs="Calibri"/>
          <w:szCs w:val="24"/>
        </w:rPr>
        <w:t>0</w:t>
      </w:r>
      <w:r>
        <w:rPr>
          <w:rFonts w:cs="Calibri"/>
          <w:szCs w:val="24"/>
        </w:rPr>
        <w:t xml:space="preserve"> </w:t>
      </w:r>
      <w:r w:rsidRPr="0042571F">
        <w:rPr>
          <w:rFonts w:cs="Calibri"/>
          <w:szCs w:val="24"/>
          <w:vertAlign w:val="superscript"/>
        </w:rPr>
        <w:t>0</w:t>
      </w:r>
      <w:r w:rsidRPr="0042571F">
        <w:rPr>
          <w:rFonts w:cs="Calibri"/>
          <w:szCs w:val="24"/>
        </w:rPr>
        <w:t>C</w:t>
      </w:r>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T</m:t>
          </m:r>
          <m:r>
            <w:rPr>
              <w:rFonts w:ascii="Cambria Math" w:hAnsi="Cambria Math" w:cs="Calibri"/>
              <w:szCs w:val="24"/>
              <w:lang w:val="en-GB"/>
            </w:rPr>
            <m:t>herminol-66 = 1.596 kJ/Kg.K</m:t>
          </m:r>
        </m:oMath>
      </m:oMathPara>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m:t>
          </m:r>
          <m:r>
            <w:rPr>
              <w:rFonts w:ascii="Cambria Math" w:hAnsi="Cambria Math" w:cs="Calibri"/>
              <w:szCs w:val="24"/>
              <w:lang w:val="en-GB"/>
            </w:rPr>
            <m:t>kg/s</m:t>
          </m:r>
        </m:oMath>
      </m:oMathPara>
    </w:p>
    <w:p w:rsidR="000A2D1B" w:rsidRPr="0042571F" w:rsidRDefault="000A2D1B" w:rsidP="002F2A8E">
      <w:pPr>
        <w:autoSpaceDE w:val="0"/>
        <w:autoSpaceDN w:val="0"/>
        <w:adjustRightInd w:val="0"/>
        <w:jc w:val="both"/>
        <w:rPr>
          <w:oMath/>
          <w:rFonts w:ascii="Cambria Math" w:hAnsi="Cambria Math"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26" type="#_x0000_t75" style="width:9.4pt;height:10.15pt;mso-position-horizontal-relative:page;mso-position-vertical-relative:page" o:ole="">
                <v:imagedata r:id="rId19" o:title=""/>
              </v:shape>
              <o:OLEObject Type="Embed" ProgID="Equation.3" ShapeID="_x0000_i1026" DrawAspect="Content" ObjectID="_1632397417" r:id="rId20">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0" w:dyaOrig="200">
              <v:shape id="_x0000_i1027" type="#_x0000_t75" style="width:9.4pt;height:10.15pt" o:ole="">
                <v:imagedata r:id="rId21" o:title=""/>
              </v:shape>
              <o:OLEObject Type="Embed" ProgID="Equation.3" ShapeID="_x0000_i1027" DrawAspect="Content" ObjectID="_1632397418" r:id="rId22">
                <o:FieldCodes>\* MERGEFORMAT</o:FieldCodes>
              </o:OLEObject>
            </w:object>
          </m:r>
          <m:r>
            <w:rPr>
              <w:rFonts w:ascii="Cambria Math" w:hAnsi="Cambria Math" w:cs="Calibri"/>
              <w:szCs w:val="24"/>
              <w:lang w:val="en-GB"/>
            </w:rPr>
            <m:t>∆T</m:t>
          </m:r>
        </m:oMath>
      </m:oMathPara>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28" type="#_x0000_t75" style="width:9.4pt;height:10.15pt;mso-position-horizontal-relative:page;mso-position-vertical-relative:page" o:ole="">
                <v:imagedata r:id="rId23" o:title=""/>
              </v:shape>
              <o:OLEObject Type="Embed" ProgID="Equation.3" ShapeID="_x0000_i1028" DrawAspect="Content" ObjectID="_1632397419" r:id="rId24">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29" type="#_x0000_t75" style="width:9.4pt;height:10.15pt;mso-position-horizontal-relative:page;mso-position-vertical-relative:page" o:ole="">
                <v:imagedata r:id="rId25" o:title=""/>
              </v:shape>
              <o:OLEObject Type="Embed" ProgID="Equation.3" ShapeID="_x0000_i1029" DrawAspect="Content" ObjectID="_1632397420" r:id="rId26">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vertAlign w:val="subscript"/>
          <w:lang w:val="en-GB"/>
        </w:rPr>
      </w:pPr>
      <m:oMathPara>
        <m:oMathParaPr>
          <m:jc m:val="left"/>
        </m:oMathParaPr>
        <m:oMath>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 Q</m:t>
          </m:r>
          <m:r>
            <w:rPr>
              <w:rFonts w:ascii="Cambria Math" w:hAnsi="Cambria Math" w:cs="Calibri"/>
              <w:i/>
              <w:iCs/>
              <w:position w:val="-4"/>
              <w:szCs w:val="24"/>
              <w:lang w:val="en-GB"/>
            </w:rPr>
            <w:object w:dxaOrig="203" w:dyaOrig="203">
              <v:shape id="_x0000_i1030" type="#_x0000_t75" style="width:10.15pt;height:10.15pt;mso-position-horizontal-relative:page;mso-position-vertical-relative:page" o:ole="">
                <v:imagedata r:id="rId27" o:title=""/>
              </v:shape>
              <o:OLEObject Type="Embed" ProgID="Equation.3" ShapeID="_x0000_i1030" DrawAspect="Content" ObjectID="_1632397421" r:id="rId28">
                <o:FieldCodes>\* MERGEFORMAT</o:FieldCodes>
              </o:OLEObject>
            </w:object>
          </m:r>
          <m:r>
            <w:rPr>
              <w:rFonts w:ascii="Cambria Math" w:hAnsi="Cambria Math" w:cs="Calibri"/>
              <w:szCs w:val="24"/>
            </w:rPr>
            <m:t>(</m:t>
          </m:r>
          <m:r>
            <w:rPr>
              <w:rFonts w:ascii="Cambria Math" w:hAnsi="Cambria Math" w:cs="Calibri"/>
              <w:szCs w:val="24"/>
              <w:lang w:val="en-GB"/>
            </w:rPr>
            <m:t>mC</m:t>
          </m:r>
          <m:r>
            <w:rPr>
              <w:rFonts w:ascii="Cambria Math" w:hAnsi="Cambria Math" w:cs="Calibri"/>
              <w:szCs w:val="24"/>
              <w:vertAlign w:val="subscript"/>
              <w:lang w:val="en-GB"/>
            </w:rPr>
            <m:t>p</m:t>
          </m:r>
          <m:r>
            <w:rPr>
              <w:rFonts w:ascii="Cambria Math" w:hAnsi="Cambria Math" w:cs="Calibri"/>
              <w:szCs w:val="24"/>
              <w:lang w:val="en-GB"/>
            </w:rPr>
            <m:t xml:space="preserve"> + T</m:t>
          </m:r>
          <m:r>
            <w:rPr>
              <w:rFonts w:ascii="Cambria Math" w:hAnsi="Cambria Math" w:cs="Calibri"/>
              <w:szCs w:val="24"/>
              <w:vertAlign w:val="subscript"/>
              <w:lang w:val="en-GB"/>
            </w:rPr>
            <m:t>1</m:t>
          </m:r>
          <m:r>
            <w:rPr>
              <w:rFonts w:ascii="Cambria Math" w:hAnsi="Cambria Math" w:cs="Calibri"/>
              <w:szCs w:val="24"/>
            </w:rPr>
            <m:t>)</m:t>
          </m:r>
        </m:oMath>
      </m:oMathPara>
    </w:p>
    <w:p w:rsidR="000C2A82" w:rsidRPr="000C2A82" w:rsidRDefault="000C2A82" w:rsidP="002F2A8E">
      <w:pPr>
        <w:autoSpaceDE w:val="0"/>
        <w:autoSpaceDN w:val="0"/>
        <w:adjustRightInd w:val="0"/>
        <w:jc w:val="both"/>
        <w:rPr>
          <w:rFonts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rPr>
      </w:pPr>
      <m:oMath>
        <m:r>
          <w:rPr>
            <w:rFonts w:ascii="Cambria Math" w:hAnsi="Cambria Math" w:cs="Calibri"/>
            <w:szCs w:val="24"/>
            <w:lang w:val="en-GB"/>
          </w:rPr>
          <m:t>T</m:t>
        </m:r>
        <m:r>
          <w:rPr>
            <w:rFonts w:ascii="Cambria Math" w:hAnsi="Cambria Math" w:cs="Calibri"/>
            <w:szCs w:val="24"/>
            <w:vertAlign w:val="subscript"/>
            <w:lang w:val="en-GB"/>
          </w:rPr>
          <m:t xml:space="preserve">2 </m:t>
        </m:r>
        <m:r>
          <w:rPr>
            <w:rFonts w:ascii="Cambria Math" w:hAnsi="Cambria Math" w:cs="Calibri"/>
            <w:szCs w:val="24"/>
            <w:lang w:val="en-GB"/>
          </w:rPr>
          <m:t xml:space="preserve">= </m:t>
        </m:r>
      </m:oMath>
      <w:r w:rsidRPr="0042571F">
        <w:rPr>
          <w:rFonts w:cs="Calibri"/>
          <w:iCs/>
          <w:szCs w:val="24"/>
          <w:lang w:val="en-GB"/>
        </w:rPr>
        <w:t>155</w:t>
      </w:r>
      <w:r w:rsidRPr="0042571F">
        <w:rPr>
          <w:rFonts w:cs="Calibri"/>
          <w:iCs/>
          <w:szCs w:val="24"/>
          <w:vertAlign w:val="superscript"/>
        </w:rPr>
        <w:t>0</w:t>
      </w:r>
      <w:r w:rsidRPr="0042571F">
        <w:rPr>
          <w:rFonts w:cs="Calibri"/>
          <w:iCs/>
          <w:szCs w:val="24"/>
        </w:rPr>
        <w:t>C</w:t>
      </w:r>
    </w:p>
    <w:p w:rsidR="000C2A82" w:rsidRDefault="000C2A82" w:rsidP="002F2A8E">
      <w:pPr>
        <w:autoSpaceDE w:val="0"/>
        <w:autoSpaceDN w:val="0"/>
        <w:adjustRightInd w:val="0"/>
        <w:jc w:val="both"/>
        <w:rPr>
          <w:rFonts w:cs="Calibri"/>
          <w:b/>
          <w:iCs/>
          <w:szCs w:val="24"/>
        </w:rPr>
      </w:pPr>
    </w:p>
    <w:p w:rsidR="000A2D1B" w:rsidRPr="00236903" w:rsidRDefault="00236903" w:rsidP="002F2A8E">
      <w:pPr>
        <w:autoSpaceDE w:val="0"/>
        <w:autoSpaceDN w:val="0"/>
        <w:adjustRightInd w:val="0"/>
        <w:jc w:val="both"/>
        <w:rPr>
          <w:rFonts w:cs="Calibri"/>
          <w:b/>
          <w:iCs/>
          <w:sz w:val="28"/>
          <w:szCs w:val="24"/>
        </w:rPr>
      </w:pPr>
      <w:r w:rsidRPr="00236903">
        <w:rPr>
          <w:rFonts w:cs="Calibri"/>
          <w:b/>
          <w:iCs/>
          <w:sz w:val="28"/>
          <w:szCs w:val="24"/>
        </w:rPr>
        <w:t xml:space="preserve">4.2 </w:t>
      </w:r>
      <w:r w:rsidR="000A2D1B" w:rsidRPr="00236903">
        <w:rPr>
          <w:rFonts w:cs="Calibri"/>
          <w:b/>
          <w:iCs/>
          <w:sz w:val="28"/>
          <w:szCs w:val="24"/>
        </w:rPr>
        <w:t>Design of frame:</w:t>
      </w:r>
    </w:p>
    <w:p w:rsidR="000A2D1B" w:rsidRDefault="000A2D1B" w:rsidP="002F2A8E">
      <w:pPr>
        <w:autoSpaceDE w:val="0"/>
        <w:autoSpaceDN w:val="0"/>
        <w:adjustRightInd w:val="0"/>
        <w:jc w:val="both"/>
        <w:rPr>
          <w:rFonts w:cs="Calibri"/>
          <w:i/>
          <w:iCs/>
          <w:szCs w:val="24"/>
        </w:rPr>
      </w:pPr>
    </w:p>
    <w:p w:rsidR="000A2D1B" w:rsidRDefault="000A2D1B" w:rsidP="002F2A8E">
      <w:pPr>
        <w:autoSpaceDE w:val="0"/>
        <w:autoSpaceDN w:val="0"/>
        <w:adjustRightInd w:val="0"/>
        <w:jc w:val="both"/>
        <w:rPr>
          <w:rFonts w:cs="Calibri"/>
          <w:i/>
          <w:iCs/>
          <w:szCs w:val="24"/>
        </w:rPr>
      </w:pPr>
    </w:p>
    <w:p w:rsidR="000A2D1B" w:rsidRPr="00B01B72" w:rsidRDefault="000A2D1B" w:rsidP="002F2A8E">
      <w:pPr>
        <w:autoSpaceDE w:val="0"/>
        <w:autoSpaceDN w:val="0"/>
        <w:adjustRightInd w:val="0"/>
        <w:jc w:val="both"/>
        <w:rPr>
          <w:rFonts w:cs="Calibri"/>
          <w:i/>
          <w:iCs/>
          <w:szCs w:val="24"/>
        </w:rPr>
      </w:pPr>
    </w:p>
    <w:p w:rsidR="00780536" w:rsidRDefault="00780536" w:rsidP="00780536">
      <w:pPr>
        <w:pStyle w:val="Caption"/>
        <w:jc w:val="center"/>
        <w:rPr>
          <w:rFonts w:cs="Calibri"/>
          <w:i/>
        </w:rPr>
      </w:pPr>
      <w:bookmarkStart w:id="514" w:name="_Toc357180691"/>
      <w:bookmarkStart w:id="515" w:name="_Toc357180990"/>
    </w:p>
    <w:p w:rsidR="000A2D1B" w:rsidRDefault="000A2D1B" w:rsidP="00780536">
      <w:pPr>
        <w:pStyle w:val="Caption"/>
        <w:jc w:val="center"/>
        <w:rPr>
          <w:rFonts w:cs="Calibri"/>
          <w:i/>
        </w:rPr>
      </w:pPr>
      <w:r>
        <w:rPr>
          <w:rFonts w:cs="Calibri"/>
          <w:i/>
          <w:noProof/>
        </w:rPr>
        <w:drawing>
          <wp:inline distT="0" distB="0" distL="0" distR="0">
            <wp:extent cx="5209954" cy="2860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7160" cy="2864114"/>
                    </a:xfrm>
                    <a:prstGeom prst="rect">
                      <a:avLst/>
                    </a:prstGeom>
                    <a:noFill/>
                  </pic:spPr>
                </pic:pic>
              </a:graphicData>
            </a:graphic>
          </wp:inline>
        </w:drawing>
      </w:r>
    </w:p>
    <w:p w:rsidR="00AD1D86" w:rsidRDefault="00780536" w:rsidP="00AD1D86">
      <w:pPr>
        <w:pStyle w:val="Caption"/>
        <w:jc w:val="center"/>
        <w:rPr>
          <w:rFonts w:cs="Calibri"/>
          <w:i/>
        </w:rPr>
      </w:pPr>
      <w:bookmarkStart w:id="516" w:name="_Toc357467120"/>
      <w:bookmarkStart w:id="517" w:name="_Toc357470449"/>
      <w:bookmarkStart w:id="518" w:name="_Toc357289725"/>
      <w:bookmarkStart w:id="519" w:name="_Toc357290112"/>
      <w:bookmarkStart w:id="520" w:name="_Toc357290371"/>
      <w:bookmarkStart w:id="521" w:name="_Toc357291316"/>
      <w:bookmarkStart w:id="522" w:name="_Toc357342593"/>
      <w:bookmarkStart w:id="523" w:name="_Toc357343027"/>
      <w:bookmarkStart w:id="524" w:name="_Toc357377055"/>
      <w:bookmarkStart w:id="525" w:name="_Toc357465632"/>
      <w:r>
        <w:t xml:space="preserve">Figure </w:t>
      </w:r>
      <w:r w:rsidR="00570DBD">
        <w:fldChar w:fldCharType="begin"/>
      </w:r>
      <w:r>
        <w:instrText xml:space="preserve"> SEQ Figure \* ARABIC </w:instrText>
      </w:r>
      <w:r w:rsidR="00570DBD">
        <w:fldChar w:fldCharType="separate"/>
      </w:r>
      <w:r w:rsidR="00954237">
        <w:rPr>
          <w:noProof/>
        </w:rPr>
        <w:t>6</w:t>
      </w:r>
      <w:r w:rsidR="00570DBD">
        <w:fldChar w:fldCharType="end"/>
      </w:r>
      <w:r>
        <w:t xml:space="preserve">: model of </w:t>
      </w:r>
      <w:r w:rsidR="009A1F7D">
        <w:t>solar</w:t>
      </w:r>
      <w:r>
        <w:t xml:space="preserve"> concentrator frame made on Pro Engineer</w:t>
      </w:r>
      <w:bookmarkEnd w:id="516"/>
      <w:bookmarkEnd w:id="517"/>
    </w:p>
    <w:p w:rsidR="00236903" w:rsidRDefault="00236903" w:rsidP="00236903">
      <w:pPr>
        <w:pStyle w:val="Heading2"/>
        <w:jc w:val="both"/>
        <w:rPr>
          <w:rFonts w:ascii="Calibri" w:hAnsi="Calibri" w:cs="Calibri"/>
          <w:i w:val="0"/>
        </w:rPr>
      </w:pPr>
    </w:p>
    <w:p w:rsidR="000A2D1B" w:rsidRPr="006C3EE9" w:rsidRDefault="00236903" w:rsidP="00236903">
      <w:pPr>
        <w:pStyle w:val="Heading2"/>
        <w:jc w:val="both"/>
        <w:rPr>
          <w:rFonts w:ascii="Calibri" w:hAnsi="Calibri" w:cs="Calibri"/>
          <w:i w:val="0"/>
        </w:rPr>
      </w:pPr>
      <w:bookmarkStart w:id="526" w:name="_Toc358711311"/>
      <w:r>
        <w:rPr>
          <w:rFonts w:ascii="Calibri" w:hAnsi="Calibri" w:cs="Calibri"/>
          <w:i w:val="0"/>
        </w:rPr>
        <w:t>4.3</w:t>
      </w:r>
      <w:r w:rsidR="000A2D1B">
        <w:rPr>
          <w:rFonts w:ascii="Calibri" w:hAnsi="Calibri" w:cs="Calibri"/>
          <w:i w:val="0"/>
        </w:rPr>
        <w:t xml:space="preserve"> </w:t>
      </w:r>
      <w:r w:rsidR="000A2D1B" w:rsidRPr="00B01B72">
        <w:rPr>
          <w:rFonts w:ascii="Calibri" w:hAnsi="Calibri" w:cs="Calibri"/>
          <w:i w:val="0"/>
        </w:rPr>
        <w:t>Angle calculations and simulations</w:t>
      </w:r>
      <w:bookmarkStart w:id="527" w:name="_Toc357180693"/>
      <w:bookmarkStart w:id="528" w:name="_Toc357180992"/>
      <w:bookmarkEnd w:id="514"/>
      <w:bookmarkEnd w:id="515"/>
      <w:bookmarkEnd w:id="518"/>
      <w:bookmarkEnd w:id="519"/>
      <w:bookmarkEnd w:id="520"/>
      <w:bookmarkEnd w:id="521"/>
      <w:bookmarkEnd w:id="522"/>
      <w:bookmarkEnd w:id="523"/>
      <w:bookmarkEnd w:id="524"/>
      <w:bookmarkEnd w:id="525"/>
      <w:bookmarkEnd w:id="526"/>
    </w:p>
    <w:p w:rsidR="009E1A64" w:rsidRDefault="009E1A64" w:rsidP="002F2A8E">
      <w:pPr>
        <w:jc w:val="both"/>
      </w:pPr>
    </w:p>
    <w:p w:rsidR="000A2D1B" w:rsidRDefault="000A2D1B" w:rsidP="002F2A8E">
      <w:pPr>
        <w:jc w:val="both"/>
      </w:pPr>
      <w:r>
        <w:t>Frame was at an angle of 30</w:t>
      </w:r>
      <w:r w:rsidRPr="006F1B28">
        <w:rPr>
          <w:vertAlign w:val="superscript"/>
        </w:rPr>
        <w:t>0</w:t>
      </w:r>
      <w:r>
        <w:rPr>
          <w:vertAlign w:val="superscript"/>
        </w:rPr>
        <w:t xml:space="preserve"> </w:t>
      </w:r>
      <w:r>
        <w:t xml:space="preserve">with respect to the ground facing south and mirrors were attached with it in a way that they can be rotated manually. Angle simulation for these </w:t>
      </w:r>
      <w:r>
        <w:lastRenderedPageBreak/>
        <w:t>mirrors was done on MATLAB software in order to check at which particular angle of mirrors will result in maximum reflection of solar radiations. So table and graphs are shown below which shows the result of simulation.</w:t>
      </w:r>
    </w:p>
    <w:p w:rsidR="00236903" w:rsidRDefault="00236903" w:rsidP="002F2A8E">
      <w:pPr>
        <w:jc w:val="both"/>
      </w:pPr>
    </w:p>
    <w:tbl>
      <w:tblPr>
        <w:tblStyle w:val="TableGrid"/>
        <w:tblW w:w="9261" w:type="dxa"/>
        <w:tblLayout w:type="fixed"/>
        <w:tblLook w:val="04A0"/>
      </w:tblPr>
      <w:tblGrid>
        <w:gridCol w:w="559"/>
        <w:gridCol w:w="17"/>
        <w:gridCol w:w="964"/>
        <w:gridCol w:w="1141"/>
        <w:gridCol w:w="1091"/>
        <w:gridCol w:w="1091"/>
        <w:gridCol w:w="1091"/>
        <w:gridCol w:w="1091"/>
        <w:gridCol w:w="1070"/>
        <w:gridCol w:w="1127"/>
        <w:gridCol w:w="19"/>
      </w:tblGrid>
      <w:tr w:rsidR="009E1A64" w:rsidRPr="009E1A64" w:rsidTr="004B4915">
        <w:trPr>
          <w:gridBefore w:val="2"/>
          <w:wBefore w:w="576" w:type="dxa"/>
        </w:trPr>
        <w:tc>
          <w:tcPr>
            <w:tcW w:w="8685" w:type="dxa"/>
            <w:gridSpan w:val="9"/>
            <w:tcBorders>
              <w:left w:val="single" w:sz="4" w:space="0" w:color="auto"/>
              <w:bottom w:val="nil"/>
            </w:tcBorders>
          </w:tcPr>
          <w:p w:rsidR="009E1A64" w:rsidRPr="009E1A64" w:rsidRDefault="009E1A64" w:rsidP="006C4E9B">
            <w:pPr>
              <w:jc w:val="center"/>
              <w:rPr>
                <w:sz w:val="20"/>
              </w:rPr>
            </w:pPr>
            <w:r w:rsidRPr="009E1A64">
              <w:rPr>
                <w:sz w:val="20"/>
              </w:rPr>
              <w:t>B (Tilt angle) = 0</w:t>
            </w:r>
          </w:p>
        </w:tc>
      </w:tr>
      <w:tr w:rsidR="004B4915" w:rsidRPr="009E1A64" w:rsidTr="004B4915">
        <w:trPr>
          <w:gridAfter w:val="1"/>
          <w:wAfter w:w="19" w:type="dxa"/>
        </w:trPr>
        <w:tc>
          <w:tcPr>
            <w:tcW w:w="559" w:type="dxa"/>
            <w:vMerge w:val="restart"/>
            <w:tcBorders>
              <w:top w:val="nil"/>
              <w:left w:val="nil"/>
            </w:tcBorders>
          </w:tcPr>
          <w:p w:rsidR="006C4E9B" w:rsidRPr="009E1A64" w:rsidRDefault="006C4E9B" w:rsidP="002F2A8E">
            <w:pPr>
              <w:jc w:val="both"/>
              <w:rPr>
                <w:sz w:val="20"/>
              </w:rPr>
            </w:pPr>
          </w:p>
        </w:tc>
        <w:tc>
          <w:tcPr>
            <w:tcW w:w="2122" w:type="dxa"/>
            <w:gridSpan w:val="3"/>
          </w:tcPr>
          <w:p w:rsidR="006C4E9B" w:rsidRPr="009E1A64" w:rsidRDefault="006C4E9B" w:rsidP="002F2A8E">
            <w:pPr>
              <w:jc w:val="both"/>
              <w:rPr>
                <w:sz w:val="20"/>
              </w:rPr>
            </w:pPr>
            <w:r w:rsidRPr="009E1A64">
              <w:rPr>
                <w:sz w:val="20"/>
              </w:rPr>
              <w:t>H(Hour angle)=-30</w:t>
            </w:r>
          </w:p>
        </w:tc>
        <w:tc>
          <w:tcPr>
            <w:tcW w:w="2182" w:type="dxa"/>
            <w:gridSpan w:val="2"/>
          </w:tcPr>
          <w:p w:rsidR="006C4E9B" w:rsidRPr="009E1A64" w:rsidRDefault="006C4E9B" w:rsidP="002F2A8E">
            <w:pPr>
              <w:jc w:val="both"/>
              <w:rPr>
                <w:sz w:val="20"/>
              </w:rPr>
            </w:pPr>
            <w:r w:rsidRPr="009E1A64">
              <w:rPr>
                <w:sz w:val="20"/>
              </w:rPr>
              <w:t>H(Hour angle)=0</w:t>
            </w:r>
          </w:p>
        </w:tc>
        <w:tc>
          <w:tcPr>
            <w:tcW w:w="2182" w:type="dxa"/>
            <w:gridSpan w:val="2"/>
          </w:tcPr>
          <w:p w:rsidR="006C4E9B" w:rsidRPr="009E1A64" w:rsidRDefault="006C4E9B" w:rsidP="002F2A8E">
            <w:pPr>
              <w:jc w:val="both"/>
              <w:rPr>
                <w:sz w:val="20"/>
              </w:rPr>
            </w:pPr>
            <w:r w:rsidRPr="009E1A64">
              <w:rPr>
                <w:sz w:val="20"/>
              </w:rPr>
              <w:t>H(Hour angle)=30</w:t>
            </w:r>
          </w:p>
        </w:tc>
        <w:tc>
          <w:tcPr>
            <w:tcW w:w="2197" w:type="dxa"/>
            <w:gridSpan w:val="2"/>
          </w:tcPr>
          <w:p w:rsidR="006C4E9B" w:rsidRPr="009E1A64" w:rsidRDefault="006C4E9B" w:rsidP="002F2A8E">
            <w:pPr>
              <w:jc w:val="both"/>
              <w:rPr>
                <w:sz w:val="20"/>
              </w:rPr>
            </w:pPr>
            <w:r w:rsidRPr="009E1A64">
              <w:rPr>
                <w:sz w:val="20"/>
              </w:rPr>
              <w:t>H(Hour angle)=60</w:t>
            </w:r>
          </w:p>
        </w:tc>
      </w:tr>
      <w:tr w:rsidR="004B4915" w:rsidRPr="009E1A64" w:rsidTr="004B4915">
        <w:trPr>
          <w:gridAfter w:val="1"/>
          <w:wAfter w:w="19" w:type="dxa"/>
        </w:trPr>
        <w:tc>
          <w:tcPr>
            <w:tcW w:w="559" w:type="dxa"/>
            <w:vMerge/>
            <w:tcBorders>
              <w:left w:val="nil"/>
            </w:tcBorders>
          </w:tcPr>
          <w:p w:rsidR="006C4E9B" w:rsidRPr="009E1A64" w:rsidRDefault="006C4E9B" w:rsidP="002F2A8E">
            <w:pPr>
              <w:jc w:val="both"/>
              <w:rPr>
                <w:sz w:val="20"/>
              </w:rPr>
            </w:pPr>
          </w:p>
        </w:tc>
        <w:tc>
          <w:tcPr>
            <w:tcW w:w="981" w:type="dxa"/>
            <w:gridSpan w:val="2"/>
          </w:tcPr>
          <w:p w:rsidR="006C4E9B" w:rsidRPr="009E1A64" w:rsidRDefault="006C4E9B" w:rsidP="002F2A8E">
            <w:pPr>
              <w:jc w:val="both"/>
              <w:rPr>
                <w:sz w:val="20"/>
              </w:rPr>
            </w:pPr>
            <w:r w:rsidRPr="009E1A64">
              <w:rPr>
                <w:sz w:val="20"/>
              </w:rPr>
              <w:t>Altitude angle(a)</w:t>
            </w:r>
          </w:p>
        </w:tc>
        <w:tc>
          <w:tcPr>
            <w:tcW w:w="1141" w:type="dxa"/>
          </w:tcPr>
          <w:p w:rsidR="006C4E9B" w:rsidRPr="009E1A64" w:rsidRDefault="006C4E9B" w:rsidP="002F2A8E">
            <w:pPr>
              <w:jc w:val="both"/>
              <w:rPr>
                <w:sz w:val="20"/>
              </w:rPr>
            </w:pPr>
            <w:r w:rsidRPr="009E1A64">
              <w:rPr>
                <w:sz w:val="20"/>
              </w:rPr>
              <w:t>Azimuthal Angle(z)</w:t>
            </w:r>
          </w:p>
        </w:tc>
        <w:tc>
          <w:tcPr>
            <w:tcW w:w="1091" w:type="dxa"/>
          </w:tcPr>
          <w:p w:rsidR="006C4E9B" w:rsidRPr="009E1A64" w:rsidRDefault="006C4E9B" w:rsidP="002F2A8E">
            <w:pPr>
              <w:jc w:val="both"/>
              <w:rPr>
                <w:sz w:val="20"/>
              </w:rPr>
            </w:pPr>
            <w:r w:rsidRPr="009E1A64">
              <w:rPr>
                <w:sz w:val="20"/>
              </w:rPr>
              <w:t>Altitude angle(a)</w:t>
            </w:r>
          </w:p>
        </w:tc>
        <w:tc>
          <w:tcPr>
            <w:tcW w:w="1091" w:type="dxa"/>
          </w:tcPr>
          <w:p w:rsidR="006C4E9B" w:rsidRPr="009E1A64" w:rsidRDefault="006C4E9B" w:rsidP="002F2A8E">
            <w:pPr>
              <w:jc w:val="both"/>
              <w:rPr>
                <w:sz w:val="20"/>
              </w:rPr>
            </w:pPr>
            <w:r w:rsidRPr="009E1A64">
              <w:rPr>
                <w:sz w:val="20"/>
              </w:rPr>
              <w:t>Azimuthal Angle(z)</w:t>
            </w:r>
          </w:p>
        </w:tc>
        <w:tc>
          <w:tcPr>
            <w:tcW w:w="1091" w:type="dxa"/>
          </w:tcPr>
          <w:p w:rsidR="006C4E9B" w:rsidRPr="009E1A64" w:rsidRDefault="006C4E9B" w:rsidP="002F2A8E">
            <w:pPr>
              <w:jc w:val="both"/>
              <w:rPr>
                <w:sz w:val="20"/>
              </w:rPr>
            </w:pPr>
            <w:r w:rsidRPr="009E1A64">
              <w:rPr>
                <w:sz w:val="20"/>
              </w:rPr>
              <w:t>Altitude angle(a)</w:t>
            </w:r>
          </w:p>
        </w:tc>
        <w:tc>
          <w:tcPr>
            <w:tcW w:w="1091" w:type="dxa"/>
          </w:tcPr>
          <w:p w:rsidR="006C4E9B" w:rsidRPr="009E1A64" w:rsidRDefault="006C4E9B" w:rsidP="002F2A8E">
            <w:pPr>
              <w:jc w:val="both"/>
              <w:rPr>
                <w:sz w:val="20"/>
              </w:rPr>
            </w:pPr>
            <w:r w:rsidRPr="009E1A64">
              <w:rPr>
                <w:sz w:val="20"/>
              </w:rPr>
              <w:t>Azimuthal Angle(z)</w:t>
            </w:r>
          </w:p>
        </w:tc>
        <w:tc>
          <w:tcPr>
            <w:tcW w:w="1070" w:type="dxa"/>
          </w:tcPr>
          <w:p w:rsidR="006C4E9B" w:rsidRPr="009E1A64" w:rsidRDefault="006C4E9B" w:rsidP="002F2A8E">
            <w:pPr>
              <w:jc w:val="both"/>
              <w:rPr>
                <w:sz w:val="20"/>
              </w:rPr>
            </w:pPr>
            <w:r w:rsidRPr="009E1A64">
              <w:rPr>
                <w:sz w:val="20"/>
              </w:rPr>
              <w:t>Altitude angle(a)</w:t>
            </w:r>
          </w:p>
        </w:tc>
        <w:tc>
          <w:tcPr>
            <w:tcW w:w="1127" w:type="dxa"/>
          </w:tcPr>
          <w:p w:rsidR="006C4E9B" w:rsidRPr="009E1A64" w:rsidRDefault="006C4E9B" w:rsidP="002F2A8E">
            <w:pPr>
              <w:jc w:val="both"/>
              <w:rPr>
                <w:sz w:val="20"/>
              </w:rPr>
            </w:pPr>
            <w:r w:rsidRPr="009E1A64">
              <w:rPr>
                <w:sz w:val="20"/>
              </w:rPr>
              <w:t>Azimuthal Angle(z)</w:t>
            </w:r>
          </w:p>
        </w:tc>
      </w:tr>
      <w:tr w:rsidR="004B4915" w:rsidRPr="009E1A64" w:rsidTr="004B4915">
        <w:trPr>
          <w:gridAfter w:val="1"/>
          <w:wAfter w:w="19" w:type="dxa"/>
        </w:trPr>
        <w:tc>
          <w:tcPr>
            <w:tcW w:w="559" w:type="dxa"/>
          </w:tcPr>
          <w:p w:rsidR="00236903" w:rsidRPr="009E1A64" w:rsidRDefault="006C4E9B" w:rsidP="002F2A8E">
            <w:pPr>
              <w:jc w:val="both"/>
              <w:rPr>
                <w:sz w:val="20"/>
              </w:rPr>
            </w:pPr>
            <w:r w:rsidRPr="009E1A64">
              <w:rPr>
                <w:sz w:val="20"/>
              </w:rPr>
              <w:t>G</w:t>
            </w:r>
          </w:p>
        </w:tc>
        <w:tc>
          <w:tcPr>
            <w:tcW w:w="981" w:type="dxa"/>
            <w:gridSpan w:val="2"/>
          </w:tcPr>
          <w:p w:rsidR="000239AC" w:rsidRPr="009E1A64" w:rsidRDefault="000239AC" w:rsidP="000239AC">
            <w:pPr>
              <w:pStyle w:val="Default"/>
              <w:jc w:val="both"/>
              <w:rPr>
                <w:rFonts w:asciiTheme="minorHAnsi" w:hAnsiTheme="minorHAnsi"/>
                <w:sz w:val="20"/>
              </w:rPr>
            </w:pPr>
            <w:r w:rsidRPr="009E1A64">
              <w:rPr>
                <w:rFonts w:asciiTheme="minorHAnsi" w:hAnsiTheme="minorHAnsi"/>
                <w:sz w:val="20"/>
              </w:rPr>
              <w:t xml:space="preserve">48.69(3899W/m^2) </w:t>
            </w:r>
          </w:p>
          <w:p w:rsidR="00236903" w:rsidRPr="009E1A64" w:rsidRDefault="00236903" w:rsidP="002F2A8E">
            <w:pPr>
              <w:jc w:val="both"/>
              <w:rPr>
                <w:rFonts w:asciiTheme="minorHAnsi" w:hAnsiTheme="minorHAnsi"/>
                <w:sz w:val="20"/>
              </w:rPr>
            </w:pPr>
          </w:p>
        </w:tc>
        <w:tc>
          <w:tcPr>
            <w:tcW w:w="1141" w:type="dxa"/>
          </w:tcPr>
          <w:tbl>
            <w:tblPr>
              <w:tblW w:w="0" w:type="auto"/>
              <w:tblBorders>
                <w:top w:val="nil"/>
                <w:left w:val="nil"/>
                <w:bottom w:val="nil"/>
                <w:right w:val="nil"/>
              </w:tblBorders>
              <w:tblLayout w:type="fixed"/>
              <w:tblLook w:val="0000"/>
            </w:tblPr>
            <w:tblGrid>
              <w:gridCol w:w="1172"/>
            </w:tblGrid>
            <w:tr w:rsidR="000239AC" w:rsidRPr="009E1A64" w:rsidTr="000239AC">
              <w:trPr>
                <w:trHeight w:val="250"/>
              </w:trPr>
              <w:tc>
                <w:tcPr>
                  <w:tcW w:w="1172" w:type="dxa"/>
                </w:tcPr>
                <w:p w:rsidR="000239AC" w:rsidRPr="000239AC" w:rsidRDefault="000239AC" w:rsidP="000239AC">
                  <w:pPr>
                    <w:widowControl/>
                    <w:autoSpaceDE w:val="0"/>
                    <w:autoSpaceDN w:val="0"/>
                    <w:adjustRightInd w:val="0"/>
                    <w:rPr>
                      <w:rFonts w:asciiTheme="minorHAnsi" w:eastAsiaTheme="minorHAnsi" w:hAnsiTheme="minorHAnsi" w:cs="Calibri"/>
                      <w:kern w:val="0"/>
                      <w:sz w:val="20"/>
                    </w:rPr>
                  </w:pPr>
                  <w:r w:rsidRPr="000239AC">
                    <w:rPr>
                      <w:rFonts w:asciiTheme="minorHAnsi" w:eastAsiaTheme="minorHAnsi" w:hAnsiTheme="minorHAnsi" w:cs="Calibri"/>
                      <w:kern w:val="0"/>
                      <w:sz w:val="20"/>
                    </w:rPr>
                    <w:t>41.31(3</w:t>
                  </w:r>
                  <w:r w:rsidRPr="009E1A64">
                    <w:rPr>
                      <w:rFonts w:asciiTheme="minorHAnsi" w:eastAsiaTheme="minorHAnsi" w:hAnsiTheme="minorHAnsi" w:cs="Calibri"/>
                      <w:kern w:val="0"/>
                      <w:sz w:val="20"/>
                    </w:rPr>
                    <w:t>899</w:t>
                  </w:r>
                  <w:r w:rsidRPr="000239AC">
                    <w:rPr>
                      <w:rFonts w:asciiTheme="minorHAnsi" w:eastAsiaTheme="minorHAnsi" w:hAnsiTheme="minorHAnsi" w:cs="Calibri"/>
                      <w:kern w:val="0"/>
                      <w:sz w:val="20"/>
                    </w:rPr>
                    <w:t xml:space="preserve">W/m ^2) </w:t>
                  </w:r>
                </w:p>
              </w:tc>
            </w:tr>
          </w:tbl>
          <w:p w:rsidR="00236903" w:rsidRPr="009E1A64" w:rsidRDefault="00236903" w:rsidP="002F2A8E">
            <w:pPr>
              <w:jc w:val="both"/>
              <w:rPr>
                <w:rFonts w:asciiTheme="minorHAnsi" w:hAnsiTheme="minorHAnsi"/>
                <w:sz w:val="20"/>
              </w:rPr>
            </w:pPr>
          </w:p>
        </w:tc>
        <w:tc>
          <w:tcPr>
            <w:tcW w:w="1091" w:type="dxa"/>
          </w:tcPr>
          <w:tbl>
            <w:tblPr>
              <w:tblW w:w="0" w:type="auto"/>
              <w:tblBorders>
                <w:top w:val="nil"/>
                <w:left w:val="nil"/>
                <w:bottom w:val="nil"/>
                <w:right w:val="nil"/>
              </w:tblBorders>
              <w:tblLayout w:type="fixed"/>
              <w:tblLook w:val="0000"/>
            </w:tblPr>
            <w:tblGrid>
              <w:gridCol w:w="875"/>
            </w:tblGrid>
            <w:tr w:rsidR="000239AC" w:rsidRPr="009E1A64" w:rsidTr="000239AC">
              <w:trPr>
                <w:trHeight w:val="250"/>
              </w:trPr>
              <w:tc>
                <w:tcPr>
                  <w:tcW w:w="875"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r w:rsidRPr="009E1A64">
                    <w:rPr>
                      <w:rFonts w:asciiTheme="minorHAnsi" w:eastAsiaTheme="minorHAnsi" w:hAnsiTheme="minorHAnsi" w:cs="Calibri"/>
                      <w:kern w:val="0"/>
                      <w:sz w:val="20"/>
                    </w:rPr>
                    <w:t>59.60(4500</w:t>
                  </w:r>
                  <w:r w:rsidRPr="000239AC">
                    <w:rPr>
                      <w:rFonts w:asciiTheme="minorHAnsi" w:eastAsiaTheme="minorHAnsi" w:hAnsiTheme="minorHAnsi" w:cs="Calibri"/>
                      <w:kern w:val="0"/>
                      <w:sz w:val="20"/>
                    </w:rPr>
                    <w:t xml:space="preserve">W/m ^2) </w:t>
                  </w:r>
                </w:p>
              </w:tc>
            </w:tr>
          </w:tbl>
          <w:p w:rsidR="00236903" w:rsidRPr="009E1A64" w:rsidRDefault="00236903" w:rsidP="002F2A8E">
            <w:pPr>
              <w:jc w:val="both"/>
              <w:rPr>
                <w:rFonts w:asciiTheme="minorHAnsi" w:hAnsiTheme="minorHAnsi"/>
                <w:sz w:val="20"/>
              </w:rPr>
            </w:pPr>
          </w:p>
        </w:tc>
        <w:tc>
          <w:tcPr>
            <w:tcW w:w="1091" w:type="dxa"/>
          </w:tcPr>
          <w:tbl>
            <w:tblPr>
              <w:tblW w:w="0" w:type="auto"/>
              <w:tblBorders>
                <w:top w:val="nil"/>
                <w:left w:val="nil"/>
                <w:bottom w:val="nil"/>
                <w:right w:val="nil"/>
              </w:tblBorders>
              <w:tblLayout w:type="fixed"/>
              <w:tblLook w:val="0000"/>
            </w:tblPr>
            <w:tblGrid>
              <w:gridCol w:w="875"/>
            </w:tblGrid>
            <w:tr w:rsidR="000239AC" w:rsidRPr="009E1A64" w:rsidTr="000239AC">
              <w:trPr>
                <w:trHeight w:val="250"/>
              </w:trPr>
              <w:tc>
                <w:tcPr>
                  <w:tcW w:w="875"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r w:rsidRPr="009E1A64">
                    <w:rPr>
                      <w:rFonts w:asciiTheme="minorHAnsi" w:eastAsiaTheme="minorHAnsi" w:hAnsiTheme="minorHAnsi" w:cs="Calibri"/>
                      <w:kern w:val="0"/>
                      <w:sz w:val="20"/>
                    </w:rPr>
                    <w:t>30.40(4500</w:t>
                  </w:r>
                  <w:r w:rsidRPr="000239AC">
                    <w:rPr>
                      <w:rFonts w:asciiTheme="minorHAnsi" w:eastAsiaTheme="minorHAnsi" w:hAnsiTheme="minorHAnsi" w:cs="Calibri"/>
                      <w:kern w:val="0"/>
                      <w:sz w:val="20"/>
                    </w:rPr>
                    <w:t xml:space="preserve">W/m ^2) </w:t>
                  </w:r>
                </w:p>
              </w:tc>
            </w:tr>
          </w:tbl>
          <w:p w:rsidR="00236903" w:rsidRPr="009E1A64" w:rsidRDefault="00236903" w:rsidP="002F2A8E">
            <w:pPr>
              <w:jc w:val="both"/>
              <w:rPr>
                <w:rFonts w:asciiTheme="minorHAnsi" w:hAnsiTheme="minorHAnsi"/>
                <w:sz w:val="20"/>
              </w:rPr>
            </w:pPr>
          </w:p>
        </w:tc>
        <w:tc>
          <w:tcPr>
            <w:tcW w:w="1091" w:type="dxa"/>
          </w:tcPr>
          <w:tbl>
            <w:tblPr>
              <w:tblW w:w="0" w:type="auto"/>
              <w:tblBorders>
                <w:top w:val="nil"/>
                <w:left w:val="nil"/>
                <w:bottom w:val="nil"/>
                <w:right w:val="nil"/>
              </w:tblBorders>
              <w:tblLayout w:type="fixed"/>
              <w:tblLook w:val="0000"/>
            </w:tblPr>
            <w:tblGrid>
              <w:gridCol w:w="875"/>
            </w:tblGrid>
            <w:tr w:rsidR="000239AC" w:rsidRPr="009E1A64" w:rsidTr="000239AC">
              <w:trPr>
                <w:trHeight w:val="250"/>
              </w:trPr>
              <w:tc>
                <w:tcPr>
                  <w:tcW w:w="875"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r w:rsidRPr="009E1A64">
                    <w:rPr>
                      <w:rFonts w:asciiTheme="minorHAnsi" w:eastAsiaTheme="minorHAnsi" w:hAnsiTheme="minorHAnsi" w:cs="Calibri"/>
                      <w:kern w:val="0"/>
                      <w:sz w:val="20"/>
                    </w:rPr>
                    <w:t>61.31(3947</w:t>
                  </w:r>
                  <w:r w:rsidRPr="000239AC">
                    <w:rPr>
                      <w:rFonts w:asciiTheme="minorHAnsi" w:eastAsiaTheme="minorHAnsi" w:hAnsiTheme="minorHAnsi" w:cs="Calibri"/>
                      <w:kern w:val="0"/>
                      <w:sz w:val="20"/>
                    </w:rPr>
                    <w:t xml:space="preserve">W/m ^2) </w:t>
                  </w:r>
                </w:p>
              </w:tc>
            </w:tr>
          </w:tbl>
          <w:p w:rsidR="00236903" w:rsidRPr="009E1A64" w:rsidRDefault="00236903" w:rsidP="002F2A8E">
            <w:pPr>
              <w:jc w:val="both"/>
              <w:rPr>
                <w:rFonts w:asciiTheme="minorHAnsi" w:hAnsiTheme="minorHAnsi"/>
                <w:sz w:val="20"/>
              </w:rPr>
            </w:pPr>
          </w:p>
        </w:tc>
        <w:tc>
          <w:tcPr>
            <w:tcW w:w="1091" w:type="dxa"/>
          </w:tcPr>
          <w:tbl>
            <w:tblPr>
              <w:tblW w:w="0" w:type="auto"/>
              <w:tblBorders>
                <w:top w:val="nil"/>
                <w:left w:val="nil"/>
                <w:bottom w:val="nil"/>
                <w:right w:val="nil"/>
              </w:tblBorders>
              <w:tblLayout w:type="fixed"/>
              <w:tblLook w:val="0000"/>
            </w:tblPr>
            <w:tblGrid>
              <w:gridCol w:w="875"/>
            </w:tblGrid>
            <w:tr w:rsidR="000239AC" w:rsidRPr="009E1A64" w:rsidTr="000239AC">
              <w:trPr>
                <w:trHeight w:val="250"/>
              </w:trPr>
              <w:tc>
                <w:tcPr>
                  <w:tcW w:w="875"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r w:rsidRPr="009E1A64">
                    <w:rPr>
                      <w:rFonts w:asciiTheme="minorHAnsi" w:eastAsiaTheme="minorHAnsi" w:hAnsiTheme="minorHAnsi" w:cs="Calibri"/>
                      <w:kern w:val="0"/>
                      <w:sz w:val="20"/>
                    </w:rPr>
                    <w:t>28.69(3947</w:t>
                  </w:r>
                  <w:r w:rsidRPr="000239AC">
                    <w:rPr>
                      <w:rFonts w:asciiTheme="minorHAnsi" w:eastAsiaTheme="minorHAnsi" w:hAnsiTheme="minorHAnsi" w:cs="Calibri"/>
                      <w:kern w:val="0"/>
                      <w:sz w:val="20"/>
                    </w:rPr>
                    <w:t xml:space="preserve">W/m ^2) </w:t>
                  </w:r>
                </w:p>
              </w:tc>
            </w:tr>
          </w:tbl>
          <w:p w:rsidR="00236903" w:rsidRPr="009E1A64" w:rsidRDefault="00236903" w:rsidP="002F2A8E">
            <w:pPr>
              <w:jc w:val="both"/>
              <w:rPr>
                <w:rFonts w:asciiTheme="minorHAnsi" w:hAnsiTheme="minorHAnsi"/>
                <w:sz w:val="20"/>
              </w:rPr>
            </w:pPr>
          </w:p>
        </w:tc>
        <w:tc>
          <w:tcPr>
            <w:tcW w:w="1070" w:type="dxa"/>
          </w:tcPr>
          <w:tbl>
            <w:tblPr>
              <w:tblW w:w="0" w:type="auto"/>
              <w:tblBorders>
                <w:top w:val="nil"/>
                <w:left w:val="nil"/>
                <w:bottom w:val="nil"/>
                <w:right w:val="nil"/>
              </w:tblBorders>
              <w:tblLayout w:type="fixed"/>
              <w:tblLook w:val="0000"/>
            </w:tblPr>
            <w:tblGrid>
              <w:gridCol w:w="875"/>
              <w:gridCol w:w="236"/>
            </w:tblGrid>
            <w:tr w:rsidR="000239AC" w:rsidRPr="009E1A64" w:rsidTr="000239AC">
              <w:trPr>
                <w:trHeight w:val="250"/>
              </w:trPr>
              <w:tc>
                <w:tcPr>
                  <w:tcW w:w="875"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r w:rsidRPr="009E1A64">
                    <w:rPr>
                      <w:rFonts w:asciiTheme="minorHAnsi" w:eastAsiaTheme="minorHAnsi" w:hAnsiTheme="minorHAnsi" w:cs="Calibri"/>
                      <w:kern w:val="0"/>
                      <w:sz w:val="20"/>
                    </w:rPr>
                    <w:t>36.54(3899</w:t>
                  </w:r>
                  <w:r w:rsidRPr="000239AC">
                    <w:rPr>
                      <w:rFonts w:asciiTheme="minorHAnsi" w:eastAsiaTheme="minorHAnsi" w:hAnsiTheme="minorHAnsi" w:cs="Calibri"/>
                      <w:kern w:val="0"/>
                      <w:sz w:val="20"/>
                    </w:rPr>
                    <w:t xml:space="preserve">W/m ^2) </w:t>
                  </w:r>
                </w:p>
              </w:tc>
              <w:tc>
                <w:tcPr>
                  <w:tcW w:w="220" w:type="dxa"/>
                </w:tcPr>
                <w:p w:rsidR="000239AC" w:rsidRPr="000239AC" w:rsidRDefault="000239AC" w:rsidP="007201FD">
                  <w:pPr>
                    <w:widowControl/>
                    <w:autoSpaceDE w:val="0"/>
                    <w:autoSpaceDN w:val="0"/>
                    <w:adjustRightInd w:val="0"/>
                    <w:rPr>
                      <w:rFonts w:asciiTheme="minorHAnsi" w:eastAsiaTheme="minorHAnsi" w:hAnsiTheme="minorHAnsi" w:cs="Calibri"/>
                      <w:kern w:val="0"/>
                      <w:sz w:val="20"/>
                    </w:rPr>
                  </w:pPr>
                </w:p>
              </w:tc>
            </w:tr>
          </w:tbl>
          <w:p w:rsidR="00236903" w:rsidRPr="009E1A64" w:rsidRDefault="00236903" w:rsidP="002F2A8E">
            <w:pPr>
              <w:jc w:val="both"/>
              <w:rPr>
                <w:rFonts w:asciiTheme="minorHAnsi" w:hAnsiTheme="minorHAnsi"/>
                <w:sz w:val="20"/>
              </w:rPr>
            </w:pPr>
          </w:p>
        </w:tc>
        <w:tc>
          <w:tcPr>
            <w:tcW w:w="1127" w:type="dxa"/>
          </w:tcPr>
          <w:p w:rsidR="00236903" w:rsidRPr="009E1A64" w:rsidRDefault="000239AC" w:rsidP="002F2A8E">
            <w:pPr>
              <w:jc w:val="both"/>
              <w:rPr>
                <w:rFonts w:asciiTheme="minorHAnsi" w:hAnsiTheme="minorHAnsi"/>
                <w:sz w:val="20"/>
              </w:rPr>
            </w:pPr>
            <w:r w:rsidRPr="009E1A64">
              <w:rPr>
                <w:rFonts w:asciiTheme="minorHAnsi" w:eastAsiaTheme="minorHAnsi" w:hAnsiTheme="minorHAnsi" w:cs="Calibri"/>
                <w:kern w:val="0"/>
                <w:sz w:val="20"/>
              </w:rPr>
              <w:t>53.46(3899</w:t>
            </w:r>
            <w:r w:rsidRPr="000239AC">
              <w:rPr>
                <w:rFonts w:asciiTheme="minorHAnsi" w:eastAsiaTheme="minorHAnsi" w:hAnsiTheme="minorHAnsi" w:cs="Calibri"/>
                <w:kern w:val="0"/>
                <w:sz w:val="20"/>
              </w:rPr>
              <w:t>W/m ^2)</w:t>
            </w:r>
          </w:p>
        </w:tc>
      </w:tr>
      <w:tr w:rsidR="004B4915" w:rsidRPr="009E1A64" w:rsidTr="004B4915">
        <w:trPr>
          <w:gridAfter w:val="1"/>
          <w:wAfter w:w="19" w:type="dxa"/>
          <w:trHeight w:val="1079"/>
        </w:trPr>
        <w:tc>
          <w:tcPr>
            <w:tcW w:w="559" w:type="dxa"/>
          </w:tcPr>
          <w:p w:rsidR="00236903" w:rsidRPr="009E1A64" w:rsidRDefault="006C4E9B" w:rsidP="002F2A8E">
            <w:pPr>
              <w:jc w:val="both"/>
              <w:rPr>
                <w:sz w:val="20"/>
              </w:rPr>
            </w:pPr>
            <w:r w:rsidRPr="009E1A64">
              <w:rPr>
                <w:sz w:val="20"/>
              </w:rPr>
              <w:t>G</w:t>
            </w:r>
            <w:r w:rsidRPr="009E1A64">
              <w:rPr>
                <w:sz w:val="20"/>
              </w:rPr>
              <w:softHyphen/>
            </w:r>
            <w:r w:rsidRPr="009E1A64">
              <w:rPr>
                <w:sz w:val="20"/>
                <w:vertAlign w:val="subscript"/>
              </w:rPr>
              <w:t>b</w:t>
            </w:r>
          </w:p>
        </w:tc>
        <w:tc>
          <w:tcPr>
            <w:tcW w:w="981" w:type="dxa"/>
            <w:gridSpan w:val="2"/>
          </w:tcPr>
          <w:p w:rsidR="000239AC" w:rsidRPr="009E1A64" w:rsidRDefault="000239AC" w:rsidP="000239AC">
            <w:pPr>
              <w:pStyle w:val="Default"/>
              <w:jc w:val="both"/>
              <w:rPr>
                <w:sz w:val="20"/>
              </w:rPr>
            </w:pPr>
            <w:r w:rsidRPr="009E1A64">
              <w:rPr>
                <w:sz w:val="20"/>
              </w:rPr>
              <w:t xml:space="preserve">61.31(3947W/m ^2) </w:t>
            </w:r>
          </w:p>
          <w:p w:rsidR="00236903" w:rsidRPr="009E1A64" w:rsidRDefault="00236903" w:rsidP="002F2A8E">
            <w:pPr>
              <w:jc w:val="both"/>
              <w:rPr>
                <w:sz w:val="20"/>
              </w:rPr>
            </w:pPr>
          </w:p>
        </w:tc>
        <w:tc>
          <w:tcPr>
            <w:tcW w:w="1141" w:type="dxa"/>
          </w:tcPr>
          <w:p w:rsidR="0065721E" w:rsidRPr="009E1A64" w:rsidRDefault="0065721E" w:rsidP="0065721E">
            <w:pPr>
              <w:pStyle w:val="Default"/>
              <w:jc w:val="both"/>
              <w:rPr>
                <w:sz w:val="20"/>
              </w:rPr>
            </w:pPr>
            <w:r w:rsidRPr="009E1A64">
              <w:rPr>
                <w:sz w:val="20"/>
              </w:rPr>
              <w:t xml:space="preserve">28.69(3947W/m ^2) </w:t>
            </w:r>
          </w:p>
          <w:p w:rsidR="00236903" w:rsidRPr="009E1A64" w:rsidRDefault="00236903" w:rsidP="002F2A8E">
            <w:pPr>
              <w:jc w:val="both"/>
              <w:rPr>
                <w:sz w:val="20"/>
              </w:rPr>
            </w:pPr>
          </w:p>
        </w:tc>
        <w:tc>
          <w:tcPr>
            <w:tcW w:w="1091" w:type="dxa"/>
          </w:tcPr>
          <w:p w:rsidR="0065721E" w:rsidRPr="009E1A64" w:rsidRDefault="0065721E" w:rsidP="0065721E">
            <w:pPr>
              <w:pStyle w:val="Default"/>
              <w:jc w:val="both"/>
              <w:rPr>
                <w:sz w:val="20"/>
              </w:rPr>
            </w:pPr>
            <w:r w:rsidRPr="009E1A64">
              <w:rPr>
                <w:sz w:val="20"/>
              </w:rPr>
              <w:t xml:space="preserve">78.63(4412 W/m ^2) </w:t>
            </w:r>
          </w:p>
          <w:p w:rsidR="00236903" w:rsidRPr="009E1A64" w:rsidRDefault="00236903" w:rsidP="002F2A8E">
            <w:pPr>
              <w:jc w:val="both"/>
              <w:rPr>
                <w:sz w:val="20"/>
              </w:rPr>
            </w:pPr>
          </w:p>
        </w:tc>
        <w:tc>
          <w:tcPr>
            <w:tcW w:w="1091" w:type="dxa"/>
          </w:tcPr>
          <w:p w:rsidR="0065721E" w:rsidRPr="009E1A64" w:rsidRDefault="0065721E" w:rsidP="0065721E">
            <w:pPr>
              <w:pStyle w:val="Default"/>
              <w:jc w:val="both"/>
              <w:rPr>
                <w:sz w:val="20"/>
              </w:rPr>
            </w:pPr>
            <w:r w:rsidRPr="009E1A64">
              <w:rPr>
                <w:sz w:val="20"/>
              </w:rPr>
              <w:t xml:space="preserve">11.37(4412 W/m ^2) </w:t>
            </w:r>
          </w:p>
          <w:p w:rsidR="00236903" w:rsidRPr="009E1A64" w:rsidRDefault="00236903" w:rsidP="002F2A8E">
            <w:pPr>
              <w:jc w:val="both"/>
              <w:rPr>
                <w:sz w:val="20"/>
              </w:rPr>
            </w:pPr>
          </w:p>
        </w:tc>
        <w:tc>
          <w:tcPr>
            <w:tcW w:w="1091" w:type="dxa"/>
          </w:tcPr>
          <w:p w:rsidR="0065721E" w:rsidRPr="009E1A64" w:rsidRDefault="0065721E" w:rsidP="0065721E">
            <w:pPr>
              <w:pStyle w:val="Default"/>
              <w:jc w:val="both"/>
              <w:rPr>
                <w:sz w:val="20"/>
              </w:rPr>
            </w:pPr>
            <w:r w:rsidRPr="009E1A64">
              <w:rPr>
                <w:sz w:val="20"/>
              </w:rPr>
              <w:t xml:space="preserve">61.31(3947 W/m ^2) </w:t>
            </w:r>
          </w:p>
          <w:p w:rsidR="00236903" w:rsidRPr="009E1A64" w:rsidRDefault="00236903" w:rsidP="002F2A8E">
            <w:pPr>
              <w:jc w:val="both"/>
              <w:rPr>
                <w:sz w:val="20"/>
              </w:rPr>
            </w:pPr>
          </w:p>
        </w:tc>
        <w:tc>
          <w:tcPr>
            <w:tcW w:w="1091" w:type="dxa"/>
          </w:tcPr>
          <w:p w:rsidR="0065721E" w:rsidRPr="009E1A64" w:rsidRDefault="0065721E" w:rsidP="0065721E">
            <w:pPr>
              <w:pStyle w:val="Default"/>
              <w:jc w:val="both"/>
              <w:rPr>
                <w:sz w:val="20"/>
              </w:rPr>
            </w:pPr>
            <w:r w:rsidRPr="009E1A64">
              <w:rPr>
                <w:sz w:val="20"/>
              </w:rPr>
              <w:t xml:space="preserve">28.69(3947 W/m ^2) </w:t>
            </w:r>
          </w:p>
          <w:p w:rsidR="00236903" w:rsidRPr="009E1A64" w:rsidRDefault="00236903" w:rsidP="002F2A8E">
            <w:pPr>
              <w:jc w:val="both"/>
              <w:rPr>
                <w:sz w:val="20"/>
              </w:rPr>
            </w:pPr>
          </w:p>
        </w:tc>
        <w:tc>
          <w:tcPr>
            <w:tcW w:w="1070" w:type="dxa"/>
          </w:tcPr>
          <w:p w:rsidR="0065721E" w:rsidRPr="009E1A64" w:rsidRDefault="0065721E" w:rsidP="0065721E">
            <w:pPr>
              <w:pStyle w:val="Default"/>
              <w:jc w:val="both"/>
              <w:rPr>
                <w:sz w:val="20"/>
              </w:rPr>
            </w:pPr>
            <w:r w:rsidRPr="009E1A64">
              <w:rPr>
                <w:sz w:val="20"/>
              </w:rPr>
              <w:t xml:space="preserve">36.54(2679 W/m ^2) </w:t>
            </w:r>
          </w:p>
          <w:p w:rsidR="00236903" w:rsidRPr="009E1A64" w:rsidRDefault="00236903" w:rsidP="002F2A8E">
            <w:pPr>
              <w:jc w:val="both"/>
              <w:rPr>
                <w:sz w:val="20"/>
              </w:rPr>
            </w:pPr>
          </w:p>
        </w:tc>
        <w:tc>
          <w:tcPr>
            <w:tcW w:w="1127" w:type="dxa"/>
          </w:tcPr>
          <w:p w:rsidR="0065721E" w:rsidRPr="009E1A64" w:rsidRDefault="0065721E" w:rsidP="0065721E">
            <w:pPr>
              <w:pStyle w:val="Default"/>
              <w:jc w:val="both"/>
              <w:rPr>
                <w:sz w:val="20"/>
              </w:rPr>
            </w:pPr>
            <w:r w:rsidRPr="009E1A64">
              <w:rPr>
                <w:sz w:val="20"/>
              </w:rPr>
              <w:t xml:space="preserve">53.46(2679 W/m ^2) </w:t>
            </w:r>
          </w:p>
          <w:p w:rsidR="00236903" w:rsidRPr="009E1A64" w:rsidRDefault="00236903" w:rsidP="002F2A8E">
            <w:pPr>
              <w:jc w:val="both"/>
              <w:rPr>
                <w:sz w:val="20"/>
              </w:rPr>
            </w:pPr>
          </w:p>
        </w:tc>
      </w:tr>
      <w:tr w:rsidR="006C4E9B" w:rsidRPr="009E1A64" w:rsidTr="004B4915">
        <w:trPr>
          <w:gridAfter w:val="1"/>
          <w:wAfter w:w="19" w:type="dxa"/>
        </w:trPr>
        <w:tc>
          <w:tcPr>
            <w:tcW w:w="559" w:type="dxa"/>
            <w:tcBorders>
              <w:left w:val="nil"/>
            </w:tcBorders>
          </w:tcPr>
          <w:p w:rsidR="006C4E9B" w:rsidRPr="009E1A64" w:rsidRDefault="006C4E9B" w:rsidP="002F2A8E">
            <w:pPr>
              <w:jc w:val="both"/>
              <w:rPr>
                <w:sz w:val="20"/>
              </w:rPr>
            </w:pPr>
          </w:p>
        </w:tc>
        <w:tc>
          <w:tcPr>
            <w:tcW w:w="8683" w:type="dxa"/>
            <w:gridSpan w:val="9"/>
          </w:tcPr>
          <w:p w:rsidR="006C4E9B" w:rsidRPr="009E1A64" w:rsidRDefault="000239AC" w:rsidP="000239AC">
            <w:pPr>
              <w:jc w:val="center"/>
              <w:rPr>
                <w:sz w:val="20"/>
              </w:rPr>
            </w:pPr>
            <w:r w:rsidRPr="009E1A64">
              <w:rPr>
                <w:sz w:val="20"/>
              </w:rPr>
              <w:t>B (Tilt angle) = 30</w:t>
            </w:r>
          </w:p>
        </w:tc>
      </w:tr>
      <w:tr w:rsidR="004B4915" w:rsidRPr="009E1A64" w:rsidTr="004B4915">
        <w:trPr>
          <w:gridAfter w:val="1"/>
          <w:wAfter w:w="19" w:type="dxa"/>
          <w:trHeight w:val="782"/>
        </w:trPr>
        <w:tc>
          <w:tcPr>
            <w:tcW w:w="559" w:type="dxa"/>
          </w:tcPr>
          <w:p w:rsidR="007D4943" w:rsidRPr="009E1A64" w:rsidRDefault="007D4943" w:rsidP="007201FD">
            <w:pPr>
              <w:jc w:val="both"/>
              <w:rPr>
                <w:sz w:val="20"/>
              </w:rPr>
            </w:pPr>
            <w:r w:rsidRPr="009E1A64">
              <w:rPr>
                <w:sz w:val="20"/>
              </w:rPr>
              <w:t>G</w:t>
            </w:r>
          </w:p>
        </w:tc>
        <w:tc>
          <w:tcPr>
            <w:tcW w:w="981" w:type="dxa"/>
            <w:gridSpan w:val="2"/>
          </w:tcPr>
          <w:p w:rsidR="007D4943" w:rsidRPr="009E1A64" w:rsidRDefault="007D4943" w:rsidP="007D4943">
            <w:pPr>
              <w:pStyle w:val="Default"/>
              <w:jc w:val="both"/>
              <w:rPr>
                <w:sz w:val="20"/>
              </w:rPr>
            </w:pPr>
            <w:r w:rsidRPr="009E1A64">
              <w:rPr>
                <w:sz w:val="20"/>
              </w:rPr>
              <w:t xml:space="preserve">48.69(3899W/m ^2) </w:t>
            </w:r>
          </w:p>
          <w:p w:rsidR="007D4943" w:rsidRPr="009E1A64" w:rsidRDefault="007D4943" w:rsidP="002F2A8E">
            <w:pPr>
              <w:jc w:val="both"/>
              <w:rPr>
                <w:sz w:val="20"/>
              </w:rPr>
            </w:pPr>
          </w:p>
        </w:tc>
        <w:tc>
          <w:tcPr>
            <w:tcW w:w="1141" w:type="dxa"/>
          </w:tcPr>
          <w:p w:rsidR="007D4943" w:rsidRPr="009E1A64" w:rsidRDefault="007D4943" w:rsidP="007D4943">
            <w:pPr>
              <w:pStyle w:val="Default"/>
              <w:jc w:val="both"/>
              <w:rPr>
                <w:sz w:val="20"/>
              </w:rPr>
            </w:pPr>
            <w:r w:rsidRPr="009E1A64">
              <w:rPr>
                <w:sz w:val="20"/>
              </w:rPr>
              <w:t xml:space="preserve">41.31(3899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59.60(4500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30.40(4500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61.31(3947 W/m ^2) </w:t>
            </w:r>
          </w:p>
          <w:p w:rsidR="007D4943" w:rsidRPr="009E1A64" w:rsidRDefault="007D4943" w:rsidP="002F2A8E">
            <w:pPr>
              <w:jc w:val="both"/>
              <w:rPr>
                <w:sz w:val="20"/>
              </w:rPr>
            </w:pPr>
          </w:p>
        </w:tc>
        <w:tc>
          <w:tcPr>
            <w:tcW w:w="1091" w:type="dxa"/>
          </w:tcPr>
          <w:p w:rsidR="007D4943" w:rsidRPr="009E1A64" w:rsidRDefault="007D4943">
            <w:pPr>
              <w:pStyle w:val="Default"/>
              <w:rPr>
                <w:sz w:val="20"/>
              </w:rPr>
            </w:pPr>
            <w:r w:rsidRPr="009E1A64">
              <w:rPr>
                <w:sz w:val="20"/>
              </w:rPr>
              <w:t xml:space="preserve">28.69(3947 W/m ^2) </w:t>
            </w:r>
          </w:p>
        </w:tc>
        <w:tc>
          <w:tcPr>
            <w:tcW w:w="1070" w:type="dxa"/>
          </w:tcPr>
          <w:p w:rsidR="007D4943" w:rsidRPr="009E1A64" w:rsidRDefault="007D4943">
            <w:pPr>
              <w:pStyle w:val="Default"/>
              <w:rPr>
                <w:sz w:val="20"/>
              </w:rPr>
            </w:pPr>
            <w:r w:rsidRPr="009E1A64">
              <w:rPr>
                <w:sz w:val="20"/>
              </w:rPr>
              <w:t xml:space="preserve">36.54(3899 W/m ^2) </w:t>
            </w:r>
          </w:p>
        </w:tc>
        <w:tc>
          <w:tcPr>
            <w:tcW w:w="1127" w:type="dxa"/>
          </w:tcPr>
          <w:p w:rsidR="007D4943" w:rsidRPr="009E1A64" w:rsidRDefault="007D4943">
            <w:pPr>
              <w:pStyle w:val="Default"/>
              <w:rPr>
                <w:sz w:val="20"/>
              </w:rPr>
            </w:pPr>
            <w:r w:rsidRPr="009E1A64">
              <w:rPr>
                <w:sz w:val="20"/>
              </w:rPr>
              <w:t xml:space="preserve">53.46(3899 W/m ^2) </w:t>
            </w:r>
          </w:p>
        </w:tc>
      </w:tr>
      <w:tr w:rsidR="004B4915" w:rsidRPr="009E1A64" w:rsidTr="004B4915">
        <w:trPr>
          <w:gridAfter w:val="1"/>
          <w:wAfter w:w="19" w:type="dxa"/>
        </w:trPr>
        <w:tc>
          <w:tcPr>
            <w:tcW w:w="559" w:type="dxa"/>
          </w:tcPr>
          <w:p w:rsidR="007D4943" w:rsidRPr="009E1A64" w:rsidRDefault="007D4943" w:rsidP="007201FD">
            <w:pPr>
              <w:jc w:val="both"/>
              <w:rPr>
                <w:sz w:val="20"/>
              </w:rPr>
            </w:pPr>
            <w:r w:rsidRPr="009E1A64">
              <w:rPr>
                <w:sz w:val="20"/>
              </w:rPr>
              <w:t>G</w:t>
            </w:r>
            <w:r w:rsidRPr="009E1A64">
              <w:rPr>
                <w:sz w:val="20"/>
              </w:rPr>
              <w:softHyphen/>
            </w:r>
            <w:r w:rsidRPr="009E1A64">
              <w:rPr>
                <w:sz w:val="20"/>
                <w:vertAlign w:val="subscript"/>
              </w:rPr>
              <w:t>b</w:t>
            </w:r>
          </w:p>
        </w:tc>
        <w:tc>
          <w:tcPr>
            <w:tcW w:w="981" w:type="dxa"/>
            <w:gridSpan w:val="2"/>
          </w:tcPr>
          <w:p w:rsidR="007D4943" w:rsidRPr="009E1A64" w:rsidRDefault="007D4943">
            <w:pPr>
              <w:pStyle w:val="Default"/>
              <w:rPr>
                <w:sz w:val="20"/>
              </w:rPr>
            </w:pPr>
            <w:r w:rsidRPr="009E1A64">
              <w:rPr>
                <w:sz w:val="20"/>
              </w:rPr>
              <w:t xml:space="preserve">36.98(3920W/m ^2) </w:t>
            </w:r>
          </w:p>
        </w:tc>
        <w:tc>
          <w:tcPr>
            <w:tcW w:w="1141" w:type="dxa"/>
          </w:tcPr>
          <w:p w:rsidR="007D4943" w:rsidRPr="009E1A64" w:rsidRDefault="007D4943" w:rsidP="007D4943">
            <w:pPr>
              <w:pStyle w:val="Default"/>
              <w:jc w:val="both"/>
              <w:rPr>
                <w:sz w:val="20"/>
              </w:rPr>
            </w:pPr>
            <w:r w:rsidRPr="009E1A64">
              <w:rPr>
                <w:sz w:val="20"/>
              </w:rPr>
              <w:t xml:space="preserve">56.02(3920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45.32(4500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44.68(4500 W/m ^2) </w:t>
            </w:r>
          </w:p>
          <w:p w:rsidR="007D4943" w:rsidRPr="009E1A64" w:rsidRDefault="007D4943" w:rsidP="002F2A8E">
            <w:pPr>
              <w:jc w:val="both"/>
              <w:rPr>
                <w:sz w:val="20"/>
              </w:rPr>
            </w:pPr>
          </w:p>
        </w:tc>
        <w:tc>
          <w:tcPr>
            <w:tcW w:w="1091" w:type="dxa"/>
          </w:tcPr>
          <w:p w:rsidR="007D4943" w:rsidRPr="009E1A64" w:rsidRDefault="007D4943" w:rsidP="007D4943">
            <w:pPr>
              <w:pStyle w:val="Default"/>
              <w:jc w:val="both"/>
              <w:rPr>
                <w:sz w:val="20"/>
              </w:rPr>
            </w:pPr>
            <w:r w:rsidRPr="009E1A64">
              <w:rPr>
                <w:sz w:val="20"/>
              </w:rPr>
              <w:t xml:space="preserve">36.98(3920 W/m ^2) </w:t>
            </w:r>
          </w:p>
          <w:p w:rsidR="007D4943" w:rsidRPr="009E1A64" w:rsidRDefault="007D4943" w:rsidP="002F2A8E">
            <w:pPr>
              <w:jc w:val="both"/>
              <w:rPr>
                <w:sz w:val="20"/>
              </w:rPr>
            </w:pPr>
          </w:p>
        </w:tc>
        <w:tc>
          <w:tcPr>
            <w:tcW w:w="1091" w:type="dxa"/>
          </w:tcPr>
          <w:p w:rsidR="007D4943" w:rsidRPr="009E1A64" w:rsidRDefault="007D4943">
            <w:pPr>
              <w:pStyle w:val="Default"/>
              <w:rPr>
                <w:sz w:val="20"/>
              </w:rPr>
            </w:pPr>
            <w:r w:rsidRPr="009E1A64">
              <w:rPr>
                <w:sz w:val="20"/>
              </w:rPr>
              <w:t xml:space="preserve">53.02(3920 W/m ^2) </w:t>
            </w:r>
          </w:p>
        </w:tc>
        <w:tc>
          <w:tcPr>
            <w:tcW w:w="1070" w:type="dxa"/>
          </w:tcPr>
          <w:p w:rsidR="007D4943" w:rsidRPr="009E1A64" w:rsidRDefault="007D4943">
            <w:pPr>
              <w:pStyle w:val="Default"/>
              <w:rPr>
                <w:sz w:val="20"/>
              </w:rPr>
            </w:pPr>
            <w:r w:rsidRPr="009E1A64">
              <w:rPr>
                <w:sz w:val="20"/>
              </w:rPr>
              <w:t xml:space="preserve">9.621(2635 W/m ^2) </w:t>
            </w:r>
          </w:p>
        </w:tc>
        <w:tc>
          <w:tcPr>
            <w:tcW w:w="1127" w:type="dxa"/>
          </w:tcPr>
          <w:p w:rsidR="007D4943" w:rsidRPr="009E1A64" w:rsidRDefault="007D4943">
            <w:pPr>
              <w:pStyle w:val="Default"/>
              <w:rPr>
                <w:sz w:val="20"/>
              </w:rPr>
            </w:pPr>
            <w:r w:rsidRPr="009E1A64">
              <w:rPr>
                <w:sz w:val="20"/>
              </w:rPr>
              <w:t xml:space="preserve">80.38(2635 W/m ^2) </w:t>
            </w:r>
          </w:p>
        </w:tc>
      </w:tr>
      <w:tr w:rsidR="007D4943" w:rsidRPr="009E1A64" w:rsidTr="004B4915">
        <w:trPr>
          <w:gridAfter w:val="1"/>
          <w:wAfter w:w="19" w:type="dxa"/>
        </w:trPr>
        <w:tc>
          <w:tcPr>
            <w:tcW w:w="559" w:type="dxa"/>
            <w:tcBorders>
              <w:left w:val="nil"/>
            </w:tcBorders>
          </w:tcPr>
          <w:p w:rsidR="007D4943" w:rsidRPr="009E1A64" w:rsidRDefault="007D4943" w:rsidP="002F2A8E">
            <w:pPr>
              <w:jc w:val="both"/>
              <w:rPr>
                <w:sz w:val="20"/>
              </w:rPr>
            </w:pPr>
          </w:p>
        </w:tc>
        <w:tc>
          <w:tcPr>
            <w:tcW w:w="8683" w:type="dxa"/>
            <w:gridSpan w:val="9"/>
          </w:tcPr>
          <w:p w:rsidR="007D4943" w:rsidRPr="009E1A64" w:rsidRDefault="007D4943" w:rsidP="000239AC">
            <w:pPr>
              <w:jc w:val="center"/>
              <w:rPr>
                <w:sz w:val="20"/>
              </w:rPr>
            </w:pPr>
            <w:r w:rsidRPr="009E1A64">
              <w:rPr>
                <w:sz w:val="20"/>
              </w:rPr>
              <w:t>B (Tilt angle) = 45</w:t>
            </w:r>
          </w:p>
        </w:tc>
      </w:tr>
      <w:tr w:rsidR="004B4915" w:rsidRPr="009E1A64" w:rsidTr="004B4915">
        <w:trPr>
          <w:gridAfter w:val="1"/>
          <w:wAfter w:w="19" w:type="dxa"/>
        </w:trPr>
        <w:tc>
          <w:tcPr>
            <w:tcW w:w="559" w:type="dxa"/>
          </w:tcPr>
          <w:p w:rsidR="007D4943" w:rsidRPr="009E1A64" w:rsidRDefault="007D4943" w:rsidP="007201FD">
            <w:pPr>
              <w:jc w:val="both"/>
              <w:rPr>
                <w:sz w:val="20"/>
              </w:rPr>
            </w:pPr>
            <w:r w:rsidRPr="009E1A64">
              <w:rPr>
                <w:sz w:val="20"/>
              </w:rPr>
              <w:t>G</w:t>
            </w:r>
          </w:p>
        </w:tc>
        <w:tc>
          <w:tcPr>
            <w:tcW w:w="981" w:type="dxa"/>
            <w:gridSpan w:val="2"/>
          </w:tcPr>
          <w:p w:rsidR="009E1A64" w:rsidRPr="009E1A64" w:rsidRDefault="009E1A64" w:rsidP="009E1A64">
            <w:pPr>
              <w:pStyle w:val="Default"/>
              <w:jc w:val="both"/>
              <w:rPr>
                <w:sz w:val="20"/>
              </w:rPr>
            </w:pPr>
            <w:r w:rsidRPr="009E1A64">
              <w:rPr>
                <w:sz w:val="20"/>
              </w:rPr>
              <w:t xml:space="preserve">61.31(3947 W/m ^2) </w:t>
            </w:r>
          </w:p>
          <w:p w:rsidR="007D4943" w:rsidRPr="009E1A64" w:rsidRDefault="007D4943" w:rsidP="002F2A8E">
            <w:pPr>
              <w:jc w:val="both"/>
              <w:rPr>
                <w:sz w:val="20"/>
              </w:rPr>
            </w:pPr>
          </w:p>
        </w:tc>
        <w:tc>
          <w:tcPr>
            <w:tcW w:w="1141" w:type="dxa"/>
          </w:tcPr>
          <w:p w:rsidR="009E1A64" w:rsidRPr="009E1A64" w:rsidRDefault="009E1A64" w:rsidP="009E1A64">
            <w:pPr>
              <w:pStyle w:val="Default"/>
              <w:jc w:val="both"/>
              <w:rPr>
                <w:sz w:val="20"/>
              </w:rPr>
            </w:pPr>
            <w:r w:rsidRPr="009E1A64">
              <w:rPr>
                <w:sz w:val="20"/>
              </w:rPr>
              <w:t xml:space="preserve">28.69(3947 W/m ^2) </w:t>
            </w:r>
          </w:p>
          <w:p w:rsidR="007D4943" w:rsidRPr="009E1A64" w:rsidRDefault="007D4943" w:rsidP="002F2A8E">
            <w:pPr>
              <w:jc w:val="both"/>
              <w:rPr>
                <w:sz w:val="20"/>
              </w:rPr>
            </w:pPr>
          </w:p>
        </w:tc>
        <w:tc>
          <w:tcPr>
            <w:tcW w:w="1091" w:type="dxa"/>
          </w:tcPr>
          <w:p w:rsidR="009E1A64" w:rsidRPr="009E1A64" w:rsidRDefault="009E1A64" w:rsidP="009E1A64">
            <w:pPr>
              <w:pStyle w:val="Default"/>
              <w:jc w:val="both"/>
              <w:rPr>
                <w:sz w:val="20"/>
              </w:rPr>
            </w:pPr>
            <w:r w:rsidRPr="009E1A64">
              <w:rPr>
                <w:sz w:val="20"/>
              </w:rPr>
              <w:t xml:space="preserve">78.63(4412 W/m ^2) </w:t>
            </w:r>
          </w:p>
          <w:p w:rsidR="007D4943" w:rsidRPr="009E1A64" w:rsidRDefault="007D4943" w:rsidP="002F2A8E">
            <w:pPr>
              <w:jc w:val="both"/>
              <w:rPr>
                <w:sz w:val="20"/>
              </w:rPr>
            </w:pPr>
          </w:p>
        </w:tc>
        <w:tc>
          <w:tcPr>
            <w:tcW w:w="1091" w:type="dxa"/>
          </w:tcPr>
          <w:p w:rsidR="009E1A64" w:rsidRPr="009E1A64" w:rsidRDefault="009E1A64" w:rsidP="009E1A64">
            <w:pPr>
              <w:pStyle w:val="Default"/>
              <w:jc w:val="both"/>
              <w:rPr>
                <w:sz w:val="20"/>
              </w:rPr>
            </w:pPr>
            <w:r w:rsidRPr="009E1A64">
              <w:rPr>
                <w:sz w:val="20"/>
              </w:rPr>
              <w:t xml:space="preserve">11.37(4412 W/m ^2) </w:t>
            </w:r>
          </w:p>
          <w:p w:rsidR="007D4943" w:rsidRPr="009E1A64" w:rsidRDefault="007D4943" w:rsidP="002F2A8E">
            <w:pPr>
              <w:jc w:val="both"/>
              <w:rPr>
                <w:sz w:val="20"/>
              </w:rPr>
            </w:pPr>
          </w:p>
        </w:tc>
        <w:tc>
          <w:tcPr>
            <w:tcW w:w="1091" w:type="dxa"/>
          </w:tcPr>
          <w:p w:rsidR="009E1A64" w:rsidRPr="009E1A64" w:rsidRDefault="009E1A64" w:rsidP="009E1A64">
            <w:pPr>
              <w:pStyle w:val="Default"/>
              <w:jc w:val="both"/>
              <w:rPr>
                <w:sz w:val="20"/>
              </w:rPr>
            </w:pPr>
            <w:r w:rsidRPr="009E1A64">
              <w:rPr>
                <w:sz w:val="20"/>
              </w:rPr>
              <w:t xml:space="preserve">61.31(3947 W/m ^2) </w:t>
            </w:r>
          </w:p>
          <w:p w:rsidR="007D4943" w:rsidRPr="009E1A64" w:rsidRDefault="007D4943" w:rsidP="002F2A8E">
            <w:pPr>
              <w:jc w:val="both"/>
              <w:rPr>
                <w:sz w:val="20"/>
              </w:rPr>
            </w:pPr>
          </w:p>
        </w:tc>
        <w:tc>
          <w:tcPr>
            <w:tcW w:w="1091" w:type="dxa"/>
          </w:tcPr>
          <w:p w:rsidR="009E1A64" w:rsidRPr="009E1A64" w:rsidRDefault="009E1A64" w:rsidP="009E1A64">
            <w:pPr>
              <w:pStyle w:val="Default"/>
              <w:jc w:val="both"/>
              <w:rPr>
                <w:sz w:val="20"/>
              </w:rPr>
            </w:pPr>
            <w:r w:rsidRPr="009E1A64">
              <w:rPr>
                <w:sz w:val="20"/>
              </w:rPr>
              <w:t xml:space="preserve">28.69(3947 W/m ^2) </w:t>
            </w:r>
          </w:p>
          <w:p w:rsidR="007D4943" w:rsidRPr="009E1A64" w:rsidRDefault="007D4943" w:rsidP="002F2A8E">
            <w:pPr>
              <w:jc w:val="both"/>
              <w:rPr>
                <w:sz w:val="20"/>
              </w:rPr>
            </w:pPr>
          </w:p>
        </w:tc>
        <w:tc>
          <w:tcPr>
            <w:tcW w:w="1070" w:type="dxa"/>
          </w:tcPr>
          <w:p w:rsidR="009E1A64" w:rsidRPr="009E1A64" w:rsidRDefault="009E1A64" w:rsidP="009E1A64">
            <w:pPr>
              <w:pStyle w:val="Default"/>
              <w:jc w:val="both"/>
              <w:rPr>
                <w:sz w:val="20"/>
              </w:rPr>
            </w:pPr>
            <w:r w:rsidRPr="009E1A64">
              <w:rPr>
                <w:sz w:val="20"/>
              </w:rPr>
              <w:t xml:space="preserve">36.54(2679 W/m ^2) </w:t>
            </w:r>
          </w:p>
          <w:p w:rsidR="007D4943" w:rsidRPr="009E1A64" w:rsidRDefault="007D4943" w:rsidP="002F2A8E">
            <w:pPr>
              <w:jc w:val="both"/>
              <w:rPr>
                <w:sz w:val="20"/>
              </w:rPr>
            </w:pPr>
          </w:p>
        </w:tc>
        <w:tc>
          <w:tcPr>
            <w:tcW w:w="1127" w:type="dxa"/>
          </w:tcPr>
          <w:p w:rsidR="009E1A64" w:rsidRPr="009E1A64" w:rsidRDefault="009E1A64" w:rsidP="009E1A64">
            <w:pPr>
              <w:pStyle w:val="Default"/>
              <w:jc w:val="both"/>
              <w:rPr>
                <w:sz w:val="20"/>
              </w:rPr>
            </w:pPr>
            <w:r w:rsidRPr="009E1A64">
              <w:rPr>
                <w:sz w:val="20"/>
              </w:rPr>
              <w:t xml:space="preserve">53.46(2679 W/m ^2) </w:t>
            </w:r>
          </w:p>
          <w:p w:rsidR="007D4943" w:rsidRPr="009E1A64" w:rsidRDefault="007D4943" w:rsidP="002F2A8E">
            <w:pPr>
              <w:jc w:val="both"/>
              <w:rPr>
                <w:sz w:val="20"/>
              </w:rPr>
            </w:pPr>
          </w:p>
        </w:tc>
      </w:tr>
      <w:tr w:rsidR="004B4915" w:rsidRPr="009E1A64" w:rsidTr="004B4915">
        <w:trPr>
          <w:gridAfter w:val="1"/>
          <w:wAfter w:w="19" w:type="dxa"/>
        </w:trPr>
        <w:tc>
          <w:tcPr>
            <w:tcW w:w="559" w:type="dxa"/>
          </w:tcPr>
          <w:p w:rsidR="009E1A64" w:rsidRPr="009E1A64" w:rsidRDefault="009E1A64" w:rsidP="007201FD">
            <w:pPr>
              <w:jc w:val="both"/>
              <w:rPr>
                <w:sz w:val="20"/>
              </w:rPr>
            </w:pPr>
            <w:r w:rsidRPr="009E1A64">
              <w:rPr>
                <w:sz w:val="20"/>
              </w:rPr>
              <w:t>G</w:t>
            </w:r>
            <w:r w:rsidRPr="009E1A64">
              <w:rPr>
                <w:sz w:val="20"/>
              </w:rPr>
              <w:softHyphen/>
            </w:r>
            <w:r w:rsidRPr="009E1A64">
              <w:rPr>
                <w:sz w:val="20"/>
                <w:vertAlign w:val="subscript"/>
              </w:rPr>
              <w:t>b</w:t>
            </w:r>
          </w:p>
        </w:tc>
        <w:tc>
          <w:tcPr>
            <w:tcW w:w="981" w:type="dxa"/>
            <w:gridSpan w:val="2"/>
          </w:tcPr>
          <w:p w:rsidR="009E1A64" w:rsidRPr="009E1A64" w:rsidRDefault="009E1A64" w:rsidP="009E1A64">
            <w:pPr>
              <w:pStyle w:val="Default"/>
              <w:jc w:val="both"/>
              <w:rPr>
                <w:sz w:val="20"/>
              </w:rPr>
            </w:pPr>
            <w:r w:rsidRPr="009E1A64">
              <w:rPr>
                <w:sz w:val="20"/>
              </w:rPr>
              <w:t xml:space="preserve">36.98(3920 W/m ^2) </w:t>
            </w:r>
          </w:p>
          <w:p w:rsidR="009E1A64" w:rsidRPr="009E1A64" w:rsidRDefault="009E1A64" w:rsidP="002F2A8E">
            <w:pPr>
              <w:jc w:val="both"/>
              <w:rPr>
                <w:sz w:val="20"/>
              </w:rPr>
            </w:pPr>
          </w:p>
        </w:tc>
        <w:tc>
          <w:tcPr>
            <w:tcW w:w="1141" w:type="dxa"/>
          </w:tcPr>
          <w:p w:rsidR="009E1A64" w:rsidRDefault="009E1A64">
            <w:pPr>
              <w:pStyle w:val="Default"/>
              <w:rPr>
                <w:sz w:val="22"/>
                <w:szCs w:val="22"/>
              </w:rPr>
            </w:pPr>
            <w:r>
              <w:rPr>
                <w:sz w:val="22"/>
                <w:szCs w:val="22"/>
              </w:rPr>
              <w:t xml:space="preserve">36.98(3920 W/m ^2) </w:t>
            </w:r>
          </w:p>
        </w:tc>
        <w:tc>
          <w:tcPr>
            <w:tcW w:w="1091" w:type="dxa"/>
          </w:tcPr>
          <w:p w:rsidR="009E1A64" w:rsidRDefault="009E1A64">
            <w:pPr>
              <w:pStyle w:val="Default"/>
              <w:rPr>
                <w:sz w:val="22"/>
                <w:szCs w:val="22"/>
              </w:rPr>
            </w:pPr>
            <w:r>
              <w:rPr>
                <w:sz w:val="22"/>
                <w:szCs w:val="22"/>
              </w:rPr>
              <w:t xml:space="preserve">45.32(4500 W/m ^2) </w:t>
            </w:r>
          </w:p>
        </w:tc>
        <w:tc>
          <w:tcPr>
            <w:tcW w:w="1091" w:type="dxa"/>
          </w:tcPr>
          <w:p w:rsidR="009E1A64" w:rsidRDefault="009E1A64">
            <w:pPr>
              <w:pStyle w:val="Default"/>
              <w:rPr>
                <w:sz w:val="22"/>
                <w:szCs w:val="22"/>
              </w:rPr>
            </w:pPr>
            <w:r>
              <w:rPr>
                <w:sz w:val="22"/>
                <w:szCs w:val="22"/>
              </w:rPr>
              <w:t xml:space="preserve">44.68(4500 W/m ^2) </w:t>
            </w:r>
          </w:p>
        </w:tc>
        <w:tc>
          <w:tcPr>
            <w:tcW w:w="1091" w:type="dxa"/>
          </w:tcPr>
          <w:p w:rsidR="009E1A64" w:rsidRDefault="009E1A64">
            <w:pPr>
              <w:pStyle w:val="Default"/>
              <w:rPr>
                <w:sz w:val="22"/>
                <w:szCs w:val="22"/>
              </w:rPr>
            </w:pPr>
            <w:r>
              <w:rPr>
                <w:sz w:val="22"/>
                <w:szCs w:val="22"/>
              </w:rPr>
              <w:t xml:space="preserve">36.98(3920 W/m ^2) </w:t>
            </w:r>
          </w:p>
        </w:tc>
        <w:tc>
          <w:tcPr>
            <w:tcW w:w="1091" w:type="dxa"/>
          </w:tcPr>
          <w:p w:rsidR="009E1A64" w:rsidRDefault="009E1A64">
            <w:pPr>
              <w:pStyle w:val="Default"/>
              <w:rPr>
                <w:sz w:val="22"/>
                <w:szCs w:val="22"/>
              </w:rPr>
            </w:pPr>
            <w:r>
              <w:rPr>
                <w:sz w:val="22"/>
                <w:szCs w:val="22"/>
              </w:rPr>
              <w:t xml:space="preserve">53.02(3920 W/m ^2) </w:t>
            </w:r>
          </w:p>
        </w:tc>
        <w:tc>
          <w:tcPr>
            <w:tcW w:w="1070" w:type="dxa"/>
          </w:tcPr>
          <w:p w:rsidR="009E1A64" w:rsidRDefault="009E1A64">
            <w:pPr>
              <w:pStyle w:val="Default"/>
              <w:rPr>
                <w:sz w:val="22"/>
                <w:szCs w:val="22"/>
              </w:rPr>
            </w:pPr>
            <w:r>
              <w:rPr>
                <w:sz w:val="22"/>
                <w:szCs w:val="22"/>
              </w:rPr>
              <w:t xml:space="preserve">9.621(2635 W/m ^2) </w:t>
            </w:r>
          </w:p>
        </w:tc>
        <w:tc>
          <w:tcPr>
            <w:tcW w:w="1127" w:type="dxa"/>
          </w:tcPr>
          <w:p w:rsidR="009E1A64" w:rsidRDefault="009E1A64">
            <w:pPr>
              <w:pStyle w:val="Default"/>
              <w:rPr>
                <w:sz w:val="22"/>
                <w:szCs w:val="22"/>
              </w:rPr>
            </w:pPr>
            <w:r>
              <w:rPr>
                <w:sz w:val="22"/>
                <w:szCs w:val="22"/>
              </w:rPr>
              <w:t xml:space="preserve">80.38(2635 W/m ^2) </w:t>
            </w:r>
          </w:p>
        </w:tc>
      </w:tr>
      <w:tr w:rsidR="009E1A64" w:rsidRPr="009E1A64" w:rsidTr="004B4915">
        <w:trPr>
          <w:gridAfter w:val="1"/>
          <w:wAfter w:w="19" w:type="dxa"/>
        </w:trPr>
        <w:tc>
          <w:tcPr>
            <w:tcW w:w="559" w:type="dxa"/>
            <w:tcBorders>
              <w:left w:val="nil"/>
            </w:tcBorders>
          </w:tcPr>
          <w:p w:rsidR="009E1A64" w:rsidRPr="009E1A64" w:rsidRDefault="009E1A64" w:rsidP="002F2A8E">
            <w:pPr>
              <w:jc w:val="both"/>
              <w:rPr>
                <w:sz w:val="20"/>
              </w:rPr>
            </w:pPr>
          </w:p>
        </w:tc>
        <w:tc>
          <w:tcPr>
            <w:tcW w:w="8683" w:type="dxa"/>
            <w:gridSpan w:val="9"/>
          </w:tcPr>
          <w:p w:rsidR="009E1A64" w:rsidRPr="009E1A64" w:rsidRDefault="009E1A64" w:rsidP="000239AC">
            <w:pPr>
              <w:jc w:val="center"/>
              <w:rPr>
                <w:sz w:val="20"/>
              </w:rPr>
            </w:pPr>
            <w:r w:rsidRPr="009E1A64">
              <w:rPr>
                <w:sz w:val="20"/>
              </w:rPr>
              <w:t>B (Tilt angle) = 60</w:t>
            </w:r>
          </w:p>
        </w:tc>
      </w:tr>
      <w:tr w:rsidR="004B4915" w:rsidRPr="009E1A64" w:rsidTr="004B4915">
        <w:trPr>
          <w:gridAfter w:val="1"/>
          <w:wAfter w:w="19" w:type="dxa"/>
          <w:trHeight w:val="899"/>
        </w:trPr>
        <w:tc>
          <w:tcPr>
            <w:tcW w:w="559" w:type="dxa"/>
          </w:tcPr>
          <w:p w:rsidR="004B4915" w:rsidRPr="009E1A64" w:rsidRDefault="004B4915" w:rsidP="007201FD">
            <w:pPr>
              <w:jc w:val="both"/>
              <w:rPr>
                <w:sz w:val="20"/>
              </w:rPr>
            </w:pPr>
            <w:r w:rsidRPr="009E1A64">
              <w:rPr>
                <w:sz w:val="20"/>
              </w:rPr>
              <w:t>G</w:t>
            </w:r>
          </w:p>
        </w:tc>
        <w:tc>
          <w:tcPr>
            <w:tcW w:w="981" w:type="dxa"/>
            <w:gridSpan w:val="2"/>
          </w:tcPr>
          <w:p w:rsidR="004B4915" w:rsidRDefault="004B4915">
            <w:pPr>
              <w:pStyle w:val="Default"/>
              <w:rPr>
                <w:sz w:val="22"/>
                <w:szCs w:val="22"/>
              </w:rPr>
            </w:pPr>
            <w:r>
              <w:rPr>
                <w:sz w:val="22"/>
                <w:szCs w:val="22"/>
              </w:rPr>
              <w:t xml:space="preserve">61.31(3947W/m ^2) </w:t>
            </w:r>
          </w:p>
        </w:tc>
        <w:tc>
          <w:tcPr>
            <w:tcW w:w="1141" w:type="dxa"/>
          </w:tcPr>
          <w:p w:rsidR="004B4915" w:rsidRDefault="004B4915">
            <w:pPr>
              <w:pStyle w:val="Default"/>
              <w:rPr>
                <w:sz w:val="22"/>
                <w:szCs w:val="22"/>
              </w:rPr>
            </w:pPr>
            <w:r>
              <w:rPr>
                <w:sz w:val="22"/>
                <w:szCs w:val="22"/>
              </w:rPr>
              <w:t xml:space="preserve">28.69(3947 W/m ^2) </w:t>
            </w:r>
          </w:p>
        </w:tc>
        <w:tc>
          <w:tcPr>
            <w:tcW w:w="1091" w:type="dxa"/>
          </w:tcPr>
          <w:p w:rsidR="004B4915" w:rsidRDefault="004B4915">
            <w:pPr>
              <w:pStyle w:val="Default"/>
              <w:rPr>
                <w:sz w:val="22"/>
                <w:szCs w:val="22"/>
              </w:rPr>
            </w:pPr>
            <w:r>
              <w:rPr>
                <w:sz w:val="22"/>
                <w:szCs w:val="22"/>
              </w:rPr>
              <w:t xml:space="preserve">78.63(4412 W/m ^2) </w:t>
            </w:r>
          </w:p>
        </w:tc>
        <w:tc>
          <w:tcPr>
            <w:tcW w:w="1091" w:type="dxa"/>
          </w:tcPr>
          <w:p w:rsidR="004B4915" w:rsidRDefault="004B4915">
            <w:pPr>
              <w:pStyle w:val="Default"/>
              <w:rPr>
                <w:sz w:val="22"/>
                <w:szCs w:val="22"/>
              </w:rPr>
            </w:pPr>
            <w:r>
              <w:rPr>
                <w:sz w:val="22"/>
                <w:szCs w:val="22"/>
              </w:rPr>
              <w:t xml:space="preserve">11.37(4412 W/m ^2) </w:t>
            </w:r>
          </w:p>
        </w:tc>
        <w:tc>
          <w:tcPr>
            <w:tcW w:w="1091" w:type="dxa"/>
          </w:tcPr>
          <w:p w:rsidR="004B4915" w:rsidRDefault="004B4915">
            <w:pPr>
              <w:pStyle w:val="Default"/>
              <w:rPr>
                <w:sz w:val="22"/>
                <w:szCs w:val="22"/>
              </w:rPr>
            </w:pPr>
            <w:r>
              <w:rPr>
                <w:sz w:val="22"/>
                <w:szCs w:val="22"/>
              </w:rPr>
              <w:t xml:space="preserve">61.31(3947 W/m ^2) </w:t>
            </w:r>
          </w:p>
        </w:tc>
        <w:tc>
          <w:tcPr>
            <w:tcW w:w="1091" w:type="dxa"/>
          </w:tcPr>
          <w:p w:rsidR="004B4915" w:rsidRDefault="004B4915">
            <w:pPr>
              <w:pStyle w:val="Default"/>
              <w:rPr>
                <w:sz w:val="22"/>
                <w:szCs w:val="22"/>
              </w:rPr>
            </w:pPr>
            <w:r>
              <w:rPr>
                <w:sz w:val="22"/>
                <w:szCs w:val="22"/>
              </w:rPr>
              <w:t xml:space="preserve">28.69(3947 W/m ^2) </w:t>
            </w:r>
          </w:p>
        </w:tc>
        <w:tc>
          <w:tcPr>
            <w:tcW w:w="1070" w:type="dxa"/>
          </w:tcPr>
          <w:p w:rsidR="004B4915" w:rsidRDefault="004B4915">
            <w:pPr>
              <w:pStyle w:val="Default"/>
              <w:rPr>
                <w:sz w:val="22"/>
                <w:szCs w:val="22"/>
              </w:rPr>
            </w:pPr>
            <w:r>
              <w:rPr>
                <w:sz w:val="22"/>
                <w:szCs w:val="22"/>
              </w:rPr>
              <w:t xml:space="preserve">36.54(2679 W/m ^2) </w:t>
            </w:r>
          </w:p>
        </w:tc>
        <w:tc>
          <w:tcPr>
            <w:tcW w:w="1127" w:type="dxa"/>
          </w:tcPr>
          <w:p w:rsidR="004B4915" w:rsidRDefault="004B4915">
            <w:pPr>
              <w:pStyle w:val="Default"/>
              <w:rPr>
                <w:sz w:val="22"/>
                <w:szCs w:val="22"/>
              </w:rPr>
            </w:pPr>
            <w:r>
              <w:rPr>
                <w:sz w:val="22"/>
                <w:szCs w:val="22"/>
              </w:rPr>
              <w:t xml:space="preserve">53.46(2679 W/m ^2) </w:t>
            </w:r>
          </w:p>
        </w:tc>
      </w:tr>
      <w:tr w:rsidR="004B4915" w:rsidRPr="009E1A64" w:rsidTr="004B4915">
        <w:trPr>
          <w:gridAfter w:val="1"/>
          <w:wAfter w:w="19" w:type="dxa"/>
        </w:trPr>
        <w:tc>
          <w:tcPr>
            <w:tcW w:w="559" w:type="dxa"/>
          </w:tcPr>
          <w:p w:rsidR="004B4915" w:rsidRPr="009E1A64" w:rsidRDefault="004B4915" w:rsidP="007201FD">
            <w:pPr>
              <w:jc w:val="both"/>
              <w:rPr>
                <w:sz w:val="20"/>
              </w:rPr>
            </w:pPr>
            <w:r w:rsidRPr="009E1A64">
              <w:rPr>
                <w:sz w:val="20"/>
              </w:rPr>
              <w:t>G</w:t>
            </w:r>
            <w:r w:rsidRPr="009E1A64">
              <w:rPr>
                <w:sz w:val="20"/>
              </w:rPr>
              <w:softHyphen/>
            </w:r>
            <w:r w:rsidRPr="009E1A64">
              <w:rPr>
                <w:sz w:val="20"/>
                <w:vertAlign w:val="subscript"/>
              </w:rPr>
              <w:t>b</w:t>
            </w:r>
          </w:p>
        </w:tc>
        <w:tc>
          <w:tcPr>
            <w:tcW w:w="981" w:type="dxa"/>
            <w:gridSpan w:val="2"/>
          </w:tcPr>
          <w:p w:rsidR="004B4915" w:rsidRDefault="004B4915">
            <w:pPr>
              <w:pStyle w:val="Default"/>
              <w:rPr>
                <w:sz w:val="22"/>
                <w:szCs w:val="22"/>
              </w:rPr>
            </w:pPr>
            <w:r>
              <w:rPr>
                <w:sz w:val="22"/>
                <w:szCs w:val="22"/>
              </w:rPr>
              <w:t xml:space="preserve">26.59(3995W/m ^2 </w:t>
            </w:r>
          </w:p>
        </w:tc>
        <w:tc>
          <w:tcPr>
            <w:tcW w:w="1141" w:type="dxa"/>
          </w:tcPr>
          <w:p w:rsidR="004B4915" w:rsidRDefault="004B4915">
            <w:pPr>
              <w:pStyle w:val="Default"/>
              <w:rPr>
                <w:sz w:val="22"/>
                <w:szCs w:val="22"/>
              </w:rPr>
            </w:pPr>
            <w:r>
              <w:rPr>
                <w:sz w:val="22"/>
                <w:szCs w:val="22"/>
              </w:rPr>
              <w:t xml:space="preserve">63.41(3995 W/m ^2) </w:t>
            </w:r>
          </w:p>
        </w:tc>
        <w:tc>
          <w:tcPr>
            <w:tcW w:w="1091" w:type="dxa"/>
          </w:tcPr>
          <w:p w:rsidR="004B4915" w:rsidRDefault="004B4915">
            <w:pPr>
              <w:pStyle w:val="Default"/>
              <w:rPr>
                <w:sz w:val="22"/>
                <w:szCs w:val="22"/>
              </w:rPr>
            </w:pPr>
            <w:r>
              <w:rPr>
                <w:sz w:val="22"/>
                <w:szCs w:val="22"/>
              </w:rPr>
              <w:t xml:space="preserve">33.39(4492W/m ^2) </w:t>
            </w:r>
          </w:p>
        </w:tc>
        <w:tc>
          <w:tcPr>
            <w:tcW w:w="1091" w:type="dxa"/>
          </w:tcPr>
          <w:p w:rsidR="004B4915" w:rsidRDefault="004B4915">
            <w:pPr>
              <w:pStyle w:val="Default"/>
              <w:rPr>
                <w:sz w:val="22"/>
                <w:szCs w:val="22"/>
              </w:rPr>
            </w:pPr>
            <w:r>
              <w:rPr>
                <w:sz w:val="22"/>
                <w:szCs w:val="22"/>
              </w:rPr>
              <w:t xml:space="preserve">55.61(4492 W/m ^2) </w:t>
            </w:r>
          </w:p>
        </w:tc>
        <w:tc>
          <w:tcPr>
            <w:tcW w:w="1091" w:type="dxa"/>
          </w:tcPr>
          <w:p w:rsidR="004B4915" w:rsidRDefault="004B4915" w:rsidP="004B4915">
            <w:pPr>
              <w:pStyle w:val="Default"/>
              <w:jc w:val="both"/>
              <w:rPr>
                <w:sz w:val="22"/>
                <w:szCs w:val="22"/>
              </w:rPr>
            </w:pPr>
            <w:r>
              <w:rPr>
                <w:sz w:val="22"/>
                <w:szCs w:val="22"/>
              </w:rPr>
              <w:t xml:space="preserve">26.59(3995 W/m ^2) </w:t>
            </w:r>
          </w:p>
          <w:p w:rsidR="004B4915" w:rsidRPr="009E1A64" w:rsidRDefault="004B4915" w:rsidP="002F2A8E">
            <w:pPr>
              <w:jc w:val="both"/>
              <w:rPr>
                <w:sz w:val="20"/>
              </w:rPr>
            </w:pPr>
          </w:p>
        </w:tc>
        <w:tc>
          <w:tcPr>
            <w:tcW w:w="1091" w:type="dxa"/>
          </w:tcPr>
          <w:p w:rsidR="004B4915" w:rsidRDefault="004B4915">
            <w:pPr>
              <w:pStyle w:val="Default"/>
              <w:rPr>
                <w:sz w:val="22"/>
                <w:szCs w:val="22"/>
              </w:rPr>
            </w:pPr>
            <w:r>
              <w:rPr>
                <w:sz w:val="22"/>
                <w:szCs w:val="22"/>
              </w:rPr>
              <w:t xml:space="preserve">63.41(3995 W/m ^2) </w:t>
            </w:r>
          </w:p>
        </w:tc>
        <w:tc>
          <w:tcPr>
            <w:tcW w:w="1070" w:type="dxa"/>
          </w:tcPr>
          <w:p w:rsidR="004B4915" w:rsidRDefault="004B4915">
            <w:pPr>
              <w:pStyle w:val="Default"/>
              <w:rPr>
                <w:sz w:val="22"/>
                <w:szCs w:val="22"/>
              </w:rPr>
            </w:pPr>
            <w:r>
              <w:rPr>
                <w:sz w:val="22"/>
                <w:szCs w:val="22"/>
              </w:rPr>
              <w:t xml:space="preserve">9.621(2635 W/m ^2) </w:t>
            </w:r>
          </w:p>
        </w:tc>
        <w:tc>
          <w:tcPr>
            <w:tcW w:w="1127" w:type="dxa"/>
          </w:tcPr>
          <w:p w:rsidR="004B4915" w:rsidRDefault="004B4915">
            <w:pPr>
              <w:pStyle w:val="Default"/>
              <w:rPr>
                <w:sz w:val="22"/>
                <w:szCs w:val="22"/>
              </w:rPr>
            </w:pPr>
            <w:r>
              <w:rPr>
                <w:sz w:val="22"/>
                <w:szCs w:val="22"/>
              </w:rPr>
              <w:t xml:space="preserve">80.38(2635 W/m ^2) </w:t>
            </w:r>
          </w:p>
        </w:tc>
      </w:tr>
      <w:tr w:rsidR="004B4915" w:rsidRPr="009E1A64" w:rsidTr="004B4915">
        <w:trPr>
          <w:gridAfter w:val="1"/>
          <w:wAfter w:w="19" w:type="dxa"/>
        </w:trPr>
        <w:tc>
          <w:tcPr>
            <w:tcW w:w="559" w:type="dxa"/>
            <w:tcBorders>
              <w:left w:val="nil"/>
            </w:tcBorders>
          </w:tcPr>
          <w:p w:rsidR="004B4915" w:rsidRPr="009E1A64" w:rsidRDefault="004B4915" w:rsidP="002F2A8E">
            <w:pPr>
              <w:jc w:val="both"/>
              <w:rPr>
                <w:sz w:val="20"/>
              </w:rPr>
            </w:pPr>
          </w:p>
        </w:tc>
        <w:tc>
          <w:tcPr>
            <w:tcW w:w="8683" w:type="dxa"/>
            <w:gridSpan w:val="9"/>
          </w:tcPr>
          <w:p w:rsidR="004B4915" w:rsidRPr="009E1A64" w:rsidRDefault="004B4915" w:rsidP="000239AC">
            <w:pPr>
              <w:jc w:val="center"/>
              <w:rPr>
                <w:sz w:val="20"/>
              </w:rPr>
            </w:pPr>
            <w:r w:rsidRPr="009E1A64">
              <w:rPr>
                <w:sz w:val="20"/>
              </w:rPr>
              <w:t>B (Tilt angle) = 90</w:t>
            </w:r>
          </w:p>
        </w:tc>
      </w:tr>
      <w:tr w:rsidR="004B4915" w:rsidRPr="009E1A64" w:rsidTr="004B4915">
        <w:trPr>
          <w:gridAfter w:val="1"/>
          <w:wAfter w:w="19" w:type="dxa"/>
          <w:trHeight w:val="728"/>
        </w:trPr>
        <w:tc>
          <w:tcPr>
            <w:tcW w:w="559" w:type="dxa"/>
          </w:tcPr>
          <w:p w:rsidR="004B4915" w:rsidRPr="009E1A64" w:rsidRDefault="004B4915" w:rsidP="007201FD">
            <w:pPr>
              <w:jc w:val="both"/>
              <w:rPr>
                <w:sz w:val="20"/>
              </w:rPr>
            </w:pPr>
            <w:r w:rsidRPr="009E1A64">
              <w:rPr>
                <w:sz w:val="20"/>
              </w:rPr>
              <w:t>G</w:t>
            </w:r>
          </w:p>
        </w:tc>
        <w:tc>
          <w:tcPr>
            <w:tcW w:w="981" w:type="dxa"/>
            <w:gridSpan w:val="2"/>
          </w:tcPr>
          <w:p w:rsidR="004B4915" w:rsidRDefault="004B4915">
            <w:pPr>
              <w:pStyle w:val="Default"/>
              <w:rPr>
                <w:sz w:val="22"/>
                <w:szCs w:val="22"/>
              </w:rPr>
            </w:pPr>
            <w:r>
              <w:rPr>
                <w:sz w:val="22"/>
                <w:szCs w:val="22"/>
              </w:rPr>
              <w:t xml:space="preserve">61.31(3447W/m ^2) </w:t>
            </w:r>
          </w:p>
        </w:tc>
        <w:tc>
          <w:tcPr>
            <w:tcW w:w="1141" w:type="dxa"/>
          </w:tcPr>
          <w:p w:rsidR="004B4915" w:rsidRDefault="004B4915">
            <w:pPr>
              <w:pStyle w:val="Default"/>
              <w:rPr>
                <w:sz w:val="22"/>
                <w:szCs w:val="22"/>
              </w:rPr>
            </w:pPr>
            <w:r>
              <w:rPr>
                <w:sz w:val="22"/>
                <w:szCs w:val="22"/>
              </w:rPr>
              <w:t xml:space="preserve">28.69(3947 W/m ^2) </w:t>
            </w:r>
          </w:p>
        </w:tc>
        <w:tc>
          <w:tcPr>
            <w:tcW w:w="1091" w:type="dxa"/>
          </w:tcPr>
          <w:p w:rsidR="004B4915" w:rsidRDefault="004B4915">
            <w:pPr>
              <w:pStyle w:val="Default"/>
              <w:rPr>
                <w:sz w:val="22"/>
                <w:szCs w:val="22"/>
              </w:rPr>
            </w:pPr>
            <w:r>
              <w:rPr>
                <w:sz w:val="22"/>
                <w:szCs w:val="22"/>
              </w:rPr>
              <w:t xml:space="preserve">78.63(4412 W/m ^2) </w:t>
            </w:r>
          </w:p>
        </w:tc>
        <w:tc>
          <w:tcPr>
            <w:tcW w:w="1091" w:type="dxa"/>
          </w:tcPr>
          <w:p w:rsidR="004B4915" w:rsidRDefault="004B4915">
            <w:pPr>
              <w:pStyle w:val="Default"/>
              <w:rPr>
                <w:sz w:val="22"/>
                <w:szCs w:val="22"/>
              </w:rPr>
            </w:pPr>
            <w:r>
              <w:rPr>
                <w:sz w:val="22"/>
                <w:szCs w:val="22"/>
              </w:rPr>
              <w:t xml:space="preserve">11.37(4412 W/m ^2) </w:t>
            </w:r>
          </w:p>
        </w:tc>
        <w:tc>
          <w:tcPr>
            <w:tcW w:w="1091" w:type="dxa"/>
          </w:tcPr>
          <w:p w:rsidR="004B4915" w:rsidRDefault="004B4915">
            <w:pPr>
              <w:pStyle w:val="Default"/>
              <w:rPr>
                <w:sz w:val="22"/>
                <w:szCs w:val="22"/>
              </w:rPr>
            </w:pPr>
            <w:r>
              <w:rPr>
                <w:sz w:val="22"/>
                <w:szCs w:val="22"/>
              </w:rPr>
              <w:t xml:space="preserve">61.31(3947 W/m ^2) </w:t>
            </w:r>
          </w:p>
        </w:tc>
        <w:tc>
          <w:tcPr>
            <w:tcW w:w="1091" w:type="dxa"/>
          </w:tcPr>
          <w:p w:rsidR="004B4915" w:rsidRDefault="004B4915">
            <w:pPr>
              <w:pStyle w:val="Default"/>
              <w:rPr>
                <w:sz w:val="22"/>
                <w:szCs w:val="22"/>
              </w:rPr>
            </w:pPr>
            <w:r>
              <w:rPr>
                <w:sz w:val="22"/>
                <w:szCs w:val="22"/>
              </w:rPr>
              <w:t xml:space="preserve">28.69(3947 W/m ^2) </w:t>
            </w:r>
          </w:p>
        </w:tc>
        <w:tc>
          <w:tcPr>
            <w:tcW w:w="1070" w:type="dxa"/>
          </w:tcPr>
          <w:p w:rsidR="004B4915" w:rsidRDefault="004B4915">
            <w:pPr>
              <w:pStyle w:val="Default"/>
              <w:rPr>
                <w:sz w:val="22"/>
                <w:szCs w:val="22"/>
              </w:rPr>
            </w:pPr>
            <w:r>
              <w:rPr>
                <w:sz w:val="22"/>
                <w:szCs w:val="22"/>
              </w:rPr>
              <w:t xml:space="preserve">36.54(2679 W/m ^2) </w:t>
            </w:r>
          </w:p>
        </w:tc>
        <w:tc>
          <w:tcPr>
            <w:tcW w:w="1127" w:type="dxa"/>
          </w:tcPr>
          <w:p w:rsidR="004B4915" w:rsidRDefault="004B4915">
            <w:pPr>
              <w:pStyle w:val="Default"/>
              <w:rPr>
                <w:sz w:val="22"/>
                <w:szCs w:val="22"/>
              </w:rPr>
            </w:pPr>
            <w:r>
              <w:rPr>
                <w:sz w:val="22"/>
                <w:szCs w:val="22"/>
              </w:rPr>
              <w:t xml:space="preserve">53.46(2679 W/m ^2) </w:t>
            </w:r>
          </w:p>
        </w:tc>
      </w:tr>
      <w:tr w:rsidR="004B4915" w:rsidRPr="009E1A64" w:rsidTr="004B4915">
        <w:trPr>
          <w:gridAfter w:val="1"/>
          <w:wAfter w:w="19" w:type="dxa"/>
        </w:trPr>
        <w:tc>
          <w:tcPr>
            <w:tcW w:w="559" w:type="dxa"/>
          </w:tcPr>
          <w:p w:rsidR="004B4915" w:rsidRPr="009E1A64" w:rsidRDefault="004B4915" w:rsidP="007201FD">
            <w:pPr>
              <w:jc w:val="both"/>
              <w:rPr>
                <w:sz w:val="20"/>
              </w:rPr>
            </w:pPr>
            <w:r w:rsidRPr="009E1A64">
              <w:rPr>
                <w:sz w:val="20"/>
              </w:rPr>
              <w:t>G</w:t>
            </w:r>
            <w:r w:rsidRPr="009E1A64">
              <w:rPr>
                <w:sz w:val="20"/>
              </w:rPr>
              <w:softHyphen/>
            </w:r>
            <w:r w:rsidRPr="009E1A64">
              <w:rPr>
                <w:sz w:val="20"/>
                <w:vertAlign w:val="subscript"/>
              </w:rPr>
              <w:t>b</w:t>
            </w:r>
          </w:p>
        </w:tc>
        <w:tc>
          <w:tcPr>
            <w:tcW w:w="981" w:type="dxa"/>
            <w:gridSpan w:val="2"/>
          </w:tcPr>
          <w:p w:rsidR="004B4915" w:rsidRDefault="004B4915">
            <w:pPr>
              <w:pStyle w:val="Default"/>
              <w:rPr>
                <w:sz w:val="22"/>
                <w:szCs w:val="22"/>
              </w:rPr>
            </w:pPr>
            <w:r>
              <w:rPr>
                <w:sz w:val="22"/>
                <w:szCs w:val="22"/>
              </w:rPr>
              <w:t xml:space="preserve">26.59(3449W/m ^2) </w:t>
            </w:r>
          </w:p>
        </w:tc>
        <w:tc>
          <w:tcPr>
            <w:tcW w:w="1141" w:type="dxa"/>
          </w:tcPr>
          <w:p w:rsidR="004B4915" w:rsidRDefault="004B4915">
            <w:pPr>
              <w:pStyle w:val="Default"/>
              <w:rPr>
                <w:sz w:val="22"/>
                <w:szCs w:val="22"/>
              </w:rPr>
            </w:pPr>
            <w:r>
              <w:rPr>
                <w:sz w:val="22"/>
                <w:szCs w:val="22"/>
              </w:rPr>
              <w:t xml:space="preserve">63.41(3449 W/m ^2) </w:t>
            </w:r>
          </w:p>
        </w:tc>
        <w:tc>
          <w:tcPr>
            <w:tcW w:w="1091" w:type="dxa"/>
          </w:tcPr>
          <w:p w:rsidR="004B4915" w:rsidRDefault="004B4915">
            <w:pPr>
              <w:pStyle w:val="Default"/>
              <w:rPr>
                <w:sz w:val="22"/>
                <w:szCs w:val="22"/>
              </w:rPr>
            </w:pPr>
            <w:r>
              <w:rPr>
                <w:sz w:val="22"/>
                <w:szCs w:val="22"/>
              </w:rPr>
              <w:t xml:space="preserve">33.39(3757W/m ^2) </w:t>
            </w:r>
          </w:p>
        </w:tc>
        <w:tc>
          <w:tcPr>
            <w:tcW w:w="1091" w:type="dxa"/>
          </w:tcPr>
          <w:p w:rsidR="004B4915" w:rsidRDefault="004B4915">
            <w:pPr>
              <w:pStyle w:val="Default"/>
              <w:rPr>
                <w:sz w:val="22"/>
                <w:szCs w:val="22"/>
              </w:rPr>
            </w:pPr>
            <w:r>
              <w:rPr>
                <w:sz w:val="22"/>
                <w:szCs w:val="22"/>
              </w:rPr>
              <w:t xml:space="preserve">56.61(3757 W/m ^2) </w:t>
            </w:r>
          </w:p>
        </w:tc>
        <w:tc>
          <w:tcPr>
            <w:tcW w:w="1091" w:type="dxa"/>
          </w:tcPr>
          <w:p w:rsidR="004B4915" w:rsidRDefault="004B4915">
            <w:pPr>
              <w:pStyle w:val="Default"/>
              <w:rPr>
                <w:sz w:val="22"/>
                <w:szCs w:val="22"/>
              </w:rPr>
            </w:pPr>
            <w:r>
              <w:rPr>
                <w:sz w:val="22"/>
                <w:szCs w:val="22"/>
              </w:rPr>
              <w:t xml:space="preserve">26.59(3449 W/m ^2) </w:t>
            </w:r>
          </w:p>
        </w:tc>
        <w:tc>
          <w:tcPr>
            <w:tcW w:w="1091" w:type="dxa"/>
          </w:tcPr>
          <w:p w:rsidR="004B4915" w:rsidRDefault="004B4915">
            <w:pPr>
              <w:pStyle w:val="Default"/>
              <w:rPr>
                <w:sz w:val="22"/>
                <w:szCs w:val="22"/>
              </w:rPr>
            </w:pPr>
            <w:r>
              <w:rPr>
                <w:sz w:val="22"/>
                <w:szCs w:val="22"/>
              </w:rPr>
              <w:t xml:space="preserve">63.41(3449 W/m ^2) </w:t>
            </w:r>
          </w:p>
        </w:tc>
        <w:tc>
          <w:tcPr>
            <w:tcW w:w="1070" w:type="dxa"/>
          </w:tcPr>
          <w:p w:rsidR="004B4915" w:rsidRDefault="004B4915">
            <w:pPr>
              <w:pStyle w:val="Default"/>
              <w:rPr>
                <w:sz w:val="22"/>
                <w:szCs w:val="22"/>
              </w:rPr>
            </w:pPr>
            <w:r>
              <w:rPr>
                <w:sz w:val="22"/>
                <w:szCs w:val="22"/>
              </w:rPr>
              <w:t xml:space="preserve">9.621(2608 W/m ^2) </w:t>
            </w:r>
          </w:p>
        </w:tc>
        <w:tc>
          <w:tcPr>
            <w:tcW w:w="1127" w:type="dxa"/>
          </w:tcPr>
          <w:p w:rsidR="004B4915" w:rsidRDefault="004B4915">
            <w:pPr>
              <w:pStyle w:val="Default"/>
              <w:rPr>
                <w:sz w:val="22"/>
                <w:szCs w:val="22"/>
              </w:rPr>
            </w:pPr>
            <w:r>
              <w:rPr>
                <w:sz w:val="22"/>
                <w:szCs w:val="22"/>
              </w:rPr>
              <w:t xml:space="preserve">80.38(2608 W/m ^2) </w:t>
            </w:r>
          </w:p>
        </w:tc>
      </w:tr>
    </w:tbl>
    <w:p w:rsidR="00236903" w:rsidRDefault="00236903" w:rsidP="00F12091">
      <w:pPr>
        <w:pStyle w:val="Caption"/>
        <w:rPr>
          <w:b w:val="0"/>
          <w:bCs w:val="0"/>
          <w:sz w:val="24"/>
        </w:rPr>
      </w:pPr>
      <w:bookmarkStart w:id="529" w:name="_Toc357467482"/>
      <w:bookmarkStart w:id="530" w:name="_Toc357300003"/>
      <w:bookmarkStart w:id="531" w:name="_Toc357300117"/>
      <w:bookmarkStart w:id="532" w:name="_Toc357289726"/>
    </w:p>
    <w:p w:rsidR="009A1F7D" w:rsidRDefault="00F12091" w:rsidP="00F12091">
      <w:pPr>
        <w:pStyle w:val="Caption"/>
      </w:pPr>
      <w:r>
        <w:t xml:space="preserve">Table </w:t>
      </w:r>
      <w:r w:rsidR="00570DBD">
        <w:fldChar w:fldCharType="begin"/>
      </w:r>
      <w:r>
        <w:instrText xml:space="preserve"> SEQ Table \* ARABIC </w:instrText>
      </w:r>
      <w:r w:rsidR="00570DBD">
        <w:fldChar w:fldCharType="separate"/>
      </w:r>
      <w:r w:rsidR="00954237">
        <w:rPr>
          <w:noProof/>
        </w:rPr>
        <w:t>4</w:t>
      </w:r>
      <w:r w:rsidR="00570DBD">
        <w:fldChar w:fldCharType="end"/>
      </w:r>
      <w:r>
        <w:t xml:space="preserve">: </w:t>
      </w:r>
      <w:r w:rsidRPr="00F55A01">
        <w:t>table shows at different tilt angle and time interval</w:t>
      </w:r>
      <w:r w:rsidR="004B4915">
        <w:t>, hour angle, declination angle,</w:t>
      </w:r>
      <w:r w:rsidRPr="00F55A01">
        <w:t xml:space="preserve"> altitude angle, zenith angle, azimuthal angle and radiat</w:t>
      </w:r>
      <w:r w:rsidR="004B4915">
        <w:t>ion at tilt surface and horizon</w:t>
      </w:r>
      <w:r w:rsidRPr="00F55A01">
        <w:t>tal surface for mirrors</w:t>
      </w:r>
      <w:bookmarkEnd w:id="529"/>
    </w:p>
    <w:bookmarkEnd w:id="530"/>
    <w:bookmarkEnd w:id="531"/>
    <w:p w:rsidR="000A2D1B" w:rsidRDefault="000A2D1B" w:rsidP="002F2A8E">
      <w:pPr>
        <w:jc w:val="both"/>
      </w:pPr>
    </w:p>
    <w:p w:rsidR="009E1A64" w:rsidRPr="002F5ADD" w:rsidRDefault="009E1A64" w:rsidP="002F2A8E">
      <w:pPr>
        <w:jc w:val="both"/>
      </w:pPr>
    </w:p>
    <w:p w:rsidR="000A2D1B" w:rsidRPr="00855965" w:rsidRDefault="000A2D1B" w:rsidP="00487C9E">
      <w:pPr>
        <w:numPr>
          <w:ilvl w:val="0"/>
          <w:numId w:val="8"/>
        </w:numPr>
        <w:jc w:val="both"/>
      </w:pPr>
      <w:r w:rsidRPr="00855965">
        <w:lastRenderedPageBreak/>
        <w:t>*G = beam radiation on horizontal surface</w:t>
      </w:r>
      <w:bookmarkEnd w:id="532"/>
    </w:p>
    <w:p w:rsidR="000A2D1B" w:rsidRPr="00855965" w:rsidRDefault="000A2D1B" w:rsidP="00487C9E">
      <w:pPr>
        <w:numPr>
          <w:ilvl w:val="0"/>
          <w:numId w:val="8"/>
        </w:numPr>
        <w:jc w:val="both"/>
      </w:pPr>
      <w:bookmarkStart w:id="533" w:name="_Toc357289727"/>
      <w:r w:rsidRPr="00855965">
        <w:t>G</w:t>
      </w:r>
      <w:r w:rsidRPr="00855965">
        <w:rPr>
          <w:vertAlign w:val="subscript"/>
        </w:rPr>
        <w:t>b</w:t>
      </w:r>
      <w:r w:rsidRPr="00855965">
        <w:t xml:space="preserve"> = beam radiation on tilt surface</w:t>
      </w:r>
      <w:bookmarkEnd w:id="533"/>
    </w:p>
    <w:p w:rsidR="000A2D1B" w:rsidRDefault="000A2D1B" w:rsidP="002F2A8E">
      <w:pPr>
        <w:jc w:val="both"/>
      </w:pPr>
      <w:bookmarkStart w:id="534" w:name="_Toc357289728"/>
    </w:p>
    <w:p w:rsidR="000A2D1B" w:rsidRPr="00855965" w:rsidRDefault="0033194F" w:rsidP="002F2A8E">
      <w:pPr>
        <w:jc w:val="both"/>
      </w:pPr>
      <m:oMath>
        <m:r>
          <w:rPr>
            <w:rFonts w:ascii="Cambria Math" w:hAnsi="Cambria Math"/>
          </w:rPr>
          <m:t>*59.60(4500)= angle(amount of radiation in W/m</m:t>
        </m:r>
        <m:r>
          <w:rPr>
            <w:rFonts w:ascii="Cambria Math" w:hAnsi="Cambria Math"/>
            <w:vertAlign w:val="superscript"/>
          </w:rPr>
          <m:t>2</m:t>
        </m:r>
        <m:r>
          <w:rPr>
            <w:rFonts w:ascii="Cambria Math" w:hAnsi="Cambria Math"/>
          </w:rPr>
          <m:t>)</m:t>
        </m:r>
      </m:oMath>
      <w:r w:rsidR="000A2D1B" w:rsidRPr="00855965">
        <w:t xml:space="preserve"> From the table it is clear that maximum radiation is received at an hour angle of 30◦. And maximum radiation is received for tilt angle at 30 degree i.e. 4500 W/m</w:t>
      </w:r>
      <w:r w:rsidR="000A2D1B" w:rsidRPr="002F5ADD">
        <w:rPr>
          <w:vertAlign w:val="superscript"/>
        </w:rPr>
        <w:t>2</w:t>
      </w:r>
      <w:r w:rsidR="000A2D1B" w:rsidRPr="00855965">
        <w:t>, for which altitude angle is 59.60 degree for horizontal radiation and 45.32 degree for tilt radiation</w:t>
      </w:r>
      <w:bookmarkEnd w:id="534"/>
    </w:p>
    <w:p w:rsidR="000A2D1B" w:rsidRPr="0033194F" w:rsidRDefault="000A2D1B" w:rsidP="002F2A8E">
      <w:pPr>
        <w:jc w:val="both"/>
        <w:rPr>
          <w:oMath/>
          <w:rFonts w:ascii="Cambria Math" w:hAnsi="Cambria Math"/>
        </w:rPr>
      </w:pPr>
    </w:p>
    <w:p w:rsidR="000A2D1B" w:rsidRPr="00855965" w:rsidRDefault="0033194F" w:rsidP="002F2A8E">
      <w:pPr>
        <w:jc w:val="both"/>
      </w:pPr>
      <m:oMath>
        <w:bookmarkStart w:id="535" w:name="_Toc357289729"/>
        <m:r>
          <w:rPr>
            <w:rFonts w:ascii="Cambria Math" w:hAnsi="Cambria Math"/>
          </w:rPr>
          <m:t>*59.60(4500)= angle(amount of radiation in W/m</m:t>
        </m:r>
        <m:r>
          <w:rPr>
            <w:rFonts w:ascii="Cambria Math" w:hAnsi="Cambria Math"/>
            <w:vertAlign w:val="superscript"/>
          </w:rPr>
          <m:t>2</m:t>
        </m:r>
        <m:r>
          <w:rPr>
            <w:rFonts w:ascii="Cambria Math" w:hAnsi="Cambria Math"/>
          </w:rPr>
          <m:t>)</m:t>
        </m:r>
      </m:oMath>
      <w:r w:rsidR="000A2D1B" w:rsidRPr="00855965">
        <w:t>From the table it is velar that maximum radiation is received at an hour angle of 30◦. And maximum radiation is received for tilt angle at 30 degree i.e. 4500 W/m2, for which altitude angle is 59.60 degree for horizontal radiation and 45.32 degree for tilt radiation.</w:t>
      </w:r>
      <w:bookmarkEnd w:id="535"/>
    </w:p>
    <w:p w:rsidR="000A2D1B" w:rsidRPr="001E3914" w:rsidRDefault="007201FD" w:rsidP="002F2A8E">
      <w:pPr>
        <w:pStyle w:val="Heading2"/>
        <w:jc w:val="both"/>
        <w:rPr>
          <w:rFonts w:ascii="Calibri" w:hAnsi="Calibri" w:cs="Calibri"/>
          <w:b w:val="0"/>
          <w:i w:val="0"/>
          <w:sz w:val="24"/>
          <w:szCs w:val="24"/>
        </w:rPr>
      </w:pPr>
      <w:bookmarkStart w:id="536" w:name="_Toc357289730"/>
      <w:bookmarkStart w:id="537" w:name="_Toc357290113"/>
      <w:bookmarkStart w:id="538" w:name="_Toc357290372"/>
      <w:bookmarkStart w:id="539" w:name="_Toc357291317"/>
      <w:bookmarkStart w:id="540" w:name="_Toc357342594"/>
      <w:bookmarkStart w:id="541" w:name="_Toc357343028"/>
      <w:bookmarkStart w:id="542" w:name="_Toc357377056"/>
      <w:bookmarkStart w:id="543" w:name="_Toc357465633"/>
      <w:bookmarkStart w:id="544" w:name="_Toc358711312"/>
      <w:r>
        <w:rPr>
          <w:rFonts w:ascii="Calibri" w:hAnsi="Calibri" w:cs="Calibri"/>
          <w:i w:val="0"/>
        </w:rPr>
        <w:t>4.4</w:t>
      </w:r>
      <w:r w:rsidR="000A2D1B">
        <w:rPr>
          <w:rFonts w:ascii="Calibri" w:hAnsi="Calibri" w:cs="Calibri"/>
          <w:i w:val="0"/>
        </w:rPr>
        <w:t xml:space="preserve"> </w:t>
      </w:r>
      <w:r w:rsidR="000A2D1B" w:rsidRPr="00B01B72">
        <w:rPr>
          <w:rFonts w:ascii="Calibri" w:hAnsi="Calibri" w:cs="Calibri"/>
          <w:i w:val="0"/>
        </w:rPr>
        <w:t>Earth angles</w:t>
      </w:r>
      <w:bookmarkEnd w:id="536"/>
      <w:bookmarkEnd w:id="537"/>
      <w:bookmarkEnd w:id="538"/>
      <w:bookmarkEnd w:id="539"/>
      <w:bookmarkEnd w:id="540"/>
      <w:bookmarkEnd w:id="541"/>
      <w:bookmarkEnd w:id="542"/>
      <w:bookmarkEnd w:id="543"/>
      <w:bookmarkEnd w:id="544"/>
    </w:p>
    <w:p w:rsidR="007201FD" w:rsidRDefault="007201FD" w:rsidP="002F2A8E">
      <w:pPr>
        <w:jc w:val="both"/>
        <w:rPr>
          <w:rFonts w:cs="Calibri"/>
        </w:rPr>
      </w:pPr>
    </w:p>
    <w:p w:rsidR="000A2D1B" w:rsidRPr="00B01B72" w:rsidRDefault="000A2D1B" w:rsidP="002F2A8E">
      <w:pPr>
        <w:jc w:val="both"/>
        <w:rPr>
          <w:rFonts w:cs="Calibri"/>
        </w:rPr>
      </w:pPr>
      <w:r>
        <w:rPr>
          <w:rFonts w:cs="Calibri"/>
        </w:rPr>
        <w:t>For better understanding some of solar earth angles which were under consideration are described below, it will help to analyze the angle simulation which was done in MATLAB software.</w:t>
      </w:r>
    </w:p>
    <w:p w:rsidR="000A2D1B" w:rsidRPr="007201FD" w:rsidRDefault="007201FD" w:rsidP="002F2A8E">
      <w:pPr>
        <w:pStyle w:val="Heading4"/>
        <w:jc w:val="both"/>
        <w:rPr>
          <w:rFonts w:ascii="Calibri" w:hAnsi="Calibri" w:cs="Calibri"/>
          <w:i w:val="0"/>
        </w:rPr>
      </w:pPr>
      <w:bookmarkStart w:id="545" w:name="_Toc357343029"/>
      <w:bookmarkStart w:id="546" w:name="_Toc357377057"/>
      <w:bookmarkStart w:id="547" w:name="_Toc357465634"/>
      <w:bookmarkStart w:id="548" w:name="_Toc358711313"/>
      <w:r w:rsidRPr="007201FD">
        <w:rPr>
          <w:rFonts w:ascii="Calibri" w:hAnsi="Calibri" w:cs="Calibri"/>
          <w:i w:val="0"/>
          <w:color w:val="000000" w:themeColor="text1"/>
        </w:rPr>
        <w:t>4.4</w:t>
      </w:r>
      <w:r w:rsidR="000A2D1B" w:rsidRPr="007201FD">
        <w:rPr>
          <w:rFonts w:ascii="Calibri" w:hAnsi="Calibri" w:cs="Calibri"/>
          <w:i w:val="0"/>
          <w:color w:val="000000" w:themeColor="text1"/>
        </w:rPr>
        <w:t>.1 Hour angle (h)</w:t>
      </w:r>
      <w:bookmarkEnd w:id="545"/>
      <w:bookmarkEnd w:id="546"/>
      <w:bookmarkEnd w:id="547"/>
      <w:bookmarkEnd w:id="548"/>
      <w:r w:rsidR="000A2D1B" w:rsidRPr="007201FD">
        <w:rPr>
          <w:rFonts w:ascii="Calibri" w:hAnsi="Calibri" w:cs="Calibri"/>
          <w:i w:val="0"/>
        </w:rPr>
        <w:t xml:space="preserve"> </w:t>
      </w:r>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 xml:space="preserve">Hour angle is the angular distance between the meridian of the observer and the meridian whose plane contains the sun. The hour angle is zero at solar noon (when the sun reaches its highest point in the sky). At this time the sun is said to be ‘due south’ (or ‘due north’, in the Southern Hemisphere) since the meridian plane of the observer contains the sun. The hour angle increases by 15 degrees every hour. </w:t>
      </w:r>
    </w:p>
    <w:p w:rsidR="000A2D1B" w:rsidRPr="00675FC9" w:rsidRDefault="000A2D1B" w:rsidP="002F2A8E">
      <w:pPr>
        <w:pStyle w:val="Heading4"/>
        <w:jc w:val="both"/>
      </w:pPr>
      <w:r w:rsidRPr="00675FC9">
        <w:t xml:space="preserve">  </w:t>
      </w:r>
    </w:p>
    <w:p w:rsidR="000A2D1B" w:rsidRPr="007201FD" w:rsidRDefault="007201FD" w:rsidP="002F2A8E">
      <w:pPr>
        <w:pStyle w:val="Heading4"/>
        <w:jc w:val="both"/>
        <w:rPr>
          <w:rFonts w:ascii="Calibri" w:hAnsi="Calibri" w:cs="Calibri"/>
          <w:i w:val="0"/>
          <w:color w:val="000000" w:themeColor="text1"/>
        </w:rPr>
      </w:pPr>
      <w:bookmarkStart w:id="549" w:name="_Toc357343030"/>
      <w:bookmarkStart w:id="550" w:name="_Toc357377058"/>
      <w:bookmarkStart w:id="551" w:name="_Toc357465635"/>
      <w:bookmarkStart w:id="552" w:name="_Toc358711314"/>
      <w:r>
        <w:rPr>
          <w:rFonts w:ascii="Calibri" w:hAnsi="Calibri" w:cs="Calibri"/>
          <w:i w:val="0"/>
          <w:color w:val="000000" w:themeColor="text1"/>
        </w:rPr>
        <w:t>4.4</w:t>
      </w:r>
      <w:r w:rsidR="000A2D1B" w:rsidRPr="007201FD">
        <w:rPr>
          <w:rFonts w:ascii="Calibri" w:hAnsi="Calibri" w:cs="Calibri"/>
          <w:i w:val="0"/>
          <w:color w:val="000000" w:themeColor="text1"/>
        </w:rPr>
        <w:t>.2 Declination angle</w:t>
      </w:r>
      <w:bookmarkEnd w:id="549"/>
      <w:bookmarkEnd w:id="550"/>
      <w:bookmarkEnd w:id="551"/>
      <w:bookmarkEnd w:id="552"/>
    </w:p>
    <w:p w:rsidR="000A2D1B" w:rsidRPr="00BA6CD0" w:rsidRDefault="000A2D1B" w:rsidP="002F2A8E">
      <w:pPr>
        <w:jc w:val="both"/>
        <w:rPr>
          <w:rFonts w:cs="Calibri"/>
          <w:color w:val="000000" w:themeColor="text1"/>
        </w:rPr>
      </w:pPr>
    </w:p>
    <w:p w:rsidR="000A2D1B" w:rsidRPr="00B01B72" w:rsidRDefault="000A2D1B" w:rsidP="002F2A8E">
      <w:pPr>
        <w:jc w:val="both"/>
        <w:rPr>
          <w:rFonts w:cs="Calibri"/>
        </w:rPr>
      </w:pPr>
      <w:r w:rsidRPr="00B01B72">
        <w:rPr>
          <w:rFonts w:cs="Calibri"/>
        </w:rPr>
        <w:t>The plane that includes the earth’s equator is called the equatorial plane. If a line is drawn between the center of the earth and the sun, the angle between this line and the earth's equatorial plane is called the declination angle.</w:t>
      </w:r>
    </w:p>
    <w:p w:rsidR="000A2D1B" w:rsidRPr="00B01B72" w:rsidRDefault="000A2D1B" w:rsidP="002F2A8E">
      <w:pPr>
        <w:jc w:val="both"/>
        <w:rPr>
          <w:rFonts w:cs="Calibri"/>
        </w:rPr>
      </w:pPr>
    </w:p>
    <w:p w:rsidR="000A2D1B" w:rsidRPr="007201FD" w:rsidRDefault="007201FD" w:rsidP="002F2A8E">
      <w:pPr>
        <w:pStyle w:val="Heading4"/>
        <w:jc w:val="both"/>
        <w:rPr>
          <w:rFonts w:ascii="Calibri" w:hAnsi="Calibri" w:cs="Calibri"/>
          <w:i w:val="0"/>
          <w:color w:val="000000" w:themeColor="text1"/>
        </w:rPr>
      </w:pPr>
      <w:bookmarkStart w:id="553" w:name="_Toc357343031"/>
      <w:bookmarkStart w:id="554" w:name="_Toc357377059"/>
      <w:bookmarkStart w:id="555" w:name="_Toc357465636"/>
      <w:bookmarkStart w:id="556" w:name="_Toc358711315"/>
      <w:r>
        <w:rPr>
          <w:rFonts w:ascii="Calibri" w:hAnsi="Calibri" w:cs="Calibri"/>
          <w:i w:val="0"/>
          <w:color w:val="000000" w:themeColor="text1"/>
        </w:rPr>
        <w:t>4.4</w:t>
      </w:r>
      <w:r w:rsidR="000A2D1B" w:rsidRPr="007201FD">
        <w:rPr>
          <w:rFonts w:ascii="Calibri" w:hAnsi="Calibri" w:cs="Calibri"/>
          <w:i w:val="0"/>
          <w:color w:val="000000" w:themeColor="text1"/>
        </w:rPr>
        <w:t>.3 Solar altitude angle (</w:t>
      </w:r>
      <w:r w:rsidR="000A2D1B" w:rsidRPr="007201FD">
        <w:rPr>
          <w:rFonts w:ascii="Cambria Math" w:hAnsi="Cambria Math" w:cs="Cambria Math"/>
          <w:i w:val="0"/>
          <w:color w:val="000000" w:themeColor="text1"/>
        </w:rPr>
        <w:t>∝</w:t>
      </w:r>
      <w:r w:rsidR="000A2D1B" w:rsidRPr="007201FD">
        <w:rPr>
          <w:rFonts w:ascii="Calibri" w:hAnsi="Calibri" w:cs="Calibri"/>
          <w:i w:val="0"/>
          <w:color w:val="000000" w:themeColor="text1"/>
        </w:rPr>
        <w:t>)</w:t>
      </w:r>
      <w:bookmarkEnd w:id="553"/>
      <w:bookmarkEnd w:id="554"/>
      <w:bookmarkEnd w:id="555"/>
      <w:bookmarkEnd w:id="556"/>
    </w:p>
    <w:p w:rsidR="000A2D1B" w:rsidRPr="00B01B72" w:rsidRDefault="000A2D1B" w:rsidP="002F2A8E">
      <w:pPr>
        <w:jc w:val="both"/>
        <w:rPr>
          <w:rFonts w:cs="Calibri"/>
        </w:rPr>
      </w:pPr>
    </w:p>
    <w:p w:rsidR="000A2D1B" w:rsidRPr="00B01B72" w:rsidRDefault="000A2D1B" w:rsidP="002F2A8E">
      <w:pPr>
        <w:jc w:val="both"/>
        <w:rPr>
          <w:rFonts w:cs="Calibri"/>
        </w:rPr>
      </w:pPr>
      <w:r w:rsidRPr="00B01B72">
        <w:rPr>
          <w:rFonts w:cs="Calibri"/>
        </w:rPr>
        <w:t>It is defined as the angle between the sun rays and a horizontal plane containing the observer.</w:t>
      </w:r>
    </w:p>
    <w:p w:rsidR="000A2D1B" w:rsidRPr="00B01B72" w:rsidRDefault="000A2D1B" w:rsidP="002F2A8E">
      <w:pPr>
        <w:pStyle w:val="p0"/>
        <w:jc w:val="both"/>
        <w:rPr>
          <w:rFonts w:cs="Calibri"/>
          <w:b/>
        </w:rPr>
      </w:pPr>
    </w:p>
    <w:p w:rsidR="000A2D1B" w:rsidRPr="007201FD" w:rsidRDefault="007201FD" w:rsidP="002F2A8E">
      <w:pPr>
        <w:pStyle w:val="Heading4"/>
        <w:jc w:val="both"/>
        <w:rPr>
          <w:rFonts w:ascii="Calibri" w:hAnsi="Calibri" w:cs="Calibri"/>
          <w:i w:val="0"/>
          <w:noProof/>
          <w:color w:val="000000" w:themeColor="text1"/>
        </w:rPr>
      </w:pPr>
      <w:bookmarkStart w:id="557" w:name="_Toc357343032"/>
      <w:bookmarkStart w:id="558" w:name="_Toc357377060"/>
      <w:bookmarkStart w:id="559" w:name="_Toc357465637"/>
      <w:bookmarkStart w:id="560" w:name="_Toc358711316"/>
      <w:r w:rsidRPr="007201FD">
        <w:rPr>
          <w:rFonts w:ascii="Calibri" w:hAnsi="Calibri" w:cs="Calibri"/>
          <w:i w:val="0"/>
          <w:color w:val="000000" w:themeColor="text1"/>
        </w:rPr>
        <w:t>4</w:t>
      </w:r>
      <w:r w:rsidR="000A2D1B" w:rsidRPr="007201FD">
        <w:rPr>
          <w:rFonts w:ascii="Calibri" w:hAnsi="Calibri" w:cs="Calibri"/>
          <w:i w:val="0"/>
          <w:color w:val="000000" w:themeColor="text1"/>
        </w:rPr>
        <w:t>.4.4 Solar zenith angle (</w:t>
      </w:r>
      <w:r w:rsidR="000A2D1B" w:rsidRPr="007201FD">
        <w:rPr>
          <w:i w:val="0"/>
          <w:noProof/>
          <w:color w:val="000000" w:themeColor="text1"/>
        </w:rPr>
        <w:drawing>
          <wp:inline distT="0" distB="0" distL="0" distR="0">
            <wp:extent cx="138430" cy="191135"/>
            <wp:effectExtent l="0" t="0" r="0" b="0"/>
            <wp:docPr id="21" name="Picture 21" descr="wps_clip_image-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s_clip_image-1418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91135"/>
                    </a:xfrm>
                    <a:prstGeom prst="rect">
                      <a:avLst/>
                    </a:prstGeom>
                    <a:noFill/>
                    <a:ln>
                      <a:noFill/>
                    </a:ln>
                  </pic:spPr>
                </pic:pic>
              </a:graphicData>
            </a:graphic>
          </wp:inline>
        </w:drawing>
      </w:r>
      <w:r w:rsidR="000A2D1B" w:rsidRPr="007201FD">
        <w:rPr>
          <w:i w:val="0"/>
          <w:color w:val="000000" w:themeColor="text1"/>
        </w:rPr>
        <w:t>)</w:t>
      </w:r>
      <w:bookmarkEnd w:id="557"/>
      <w:bookmarkEnd w:id="558"/>
      <w:bookmarkEnd w:id="559"/>
      <w:bookmarkEnd w:id="560"/>
    </w:p>
    <w:p w:rsidR="000A2D1B" w:rsidRPr="00B01B72" w:rsidRDefault="000A2D1B" w:rsidP="002F2A8E">
      <w:pPr>
        <w:pStyle w:val="p0"/>
        <w:jc w:val="both"/>
        <w:rPr>
          <w:rFonts w:eastAsia="SimSun" w:cs="Calibri"/>
          <w:b/>
          <w:kern w:val="2"/>
          <w:szCs w:val="20"/>
          <w:lang w:eastAsia="zh-CN"/>
        </w:rPr>
      </w:pPr>
    </w:p>
    <w:p w:rsidR="000A2D1B" w:rsidRPr="001E3914" w:rsidRDefault="000A2D1B" w:rsidP="002F2A8E">
      <w:pPr>
        <w:pStyle w:val="p0"/>
        <w:jc w:val="both"/>
        <w:rPr>
          <w:rFonts w:cs="Calibri"/>
        </w:rPr>
      </w:pPr>
      <w:r w:rsidRPr="00B01B72">
        <w:rPr>
          <w:rFonts w:cs="Calibri"/>
        </w:rPr>
        <w:t>The angle between the sun rays and the vertical. It is simply the complement of the solar altitude angle.</w:t>
      </w:r>
    </w:p>
    <w:p w:rsidR="000A2D1B" w:rsidRPr="00B01B72" w:rsidRDefault="000A2D1B" w:rsidP="002F2A8E">
      <w:pPr>
        <w:jc w:val="both"/>
        <w:rPr>
          <w:rFonts w:cs="Calibri"/>
        </w:rPr>
      </w:pPr>
    </w:p>
    <w:p w:rsidR="000A2D1B" w:rsidRPr="007201FD" w:rsidRDefault="007201FD" w:rsidP="002F2A8E">
      <w:pPr>
        <w:pStyle w:val="Heading4"/>
        <w:jc w:val="both"/>
        <w:rPr>
          <w:rFonts w:ascii="Calibri" w:hAnsi="Calibri" w:cs="Calibri"/>
          <w:i w:val="0"/>
          <w:color w:val="000000" w:themeColor="text1"/>
        </w:rPr>
      </w:pPr>
      <w:bookmarkStart w:id="561" w:name="_Toc357343033"/>
      <w:bookmarkStart w:id="562" w:name="_Toc357377061"/>
      <w:bookmarkStart w:id="563" w:name="_Toc357465638"/>
      <w:bookmarkStart w:id="564" w:name="_Toc358711317"/>
      <w:r>
        <w:rPr>
          <w:rFonts w:ascii="Calibri" w:hAnsi="Calibri" w:cs="Calibri"/>
          <w:i w:val="0"/>
          <w:color w:val="000000" w:themeColor="text1"/>
        </w:rPr>
        <w:lastRenderedPageBreak/>
        <w:t>4.4</w:t>
      </w:r>
      <w:r w:rsidR="000A2D1B" w:rsidRPr="007201FD">
        <w:rPr>
          <w:rFonts w:ascii="Calibri" w:hAnsi="Calibri" w:cs="Calibri"/>
          <w:i w:val="0"/>
          <w:color w:val="000000" w:themeColor="text1"/>
        </w:rPr>
        <w:t>.5 Solar azimuth angle</w:t>
      </w:r>
      <w:r w:rsidR="00BA6CD0" w:rsidRPr="007201FD">
        <w:rPr>
          <w:rFonts w:ascii="Calibri" w:hAnsi="Calibri" w:cs="Calibri"/>
          <w:i w:val="0"/>
          <w:color w:val="000000" w:themeColor="text1"/>
        </w:rPr>
        <w:t xml:space="preserve"> </w:t>
      </w:r>
      <w:r w:rsidR="000A2D1B" w:rsidRPr="007201FD">
        <w:rPr>
          <w:rFonts w:ascii="Calibri" w:hAnsi="Calibri" w:cs="Calibri"/>
          <w:i w:val="0"/>
          <w:color w:val="000000" w:themeColor="text1"/>
        </w:rPr>
        <w:t>(z)</w:t>
      </w:r>
      <w:bookmarkEnd w:id="561"/>
      <w:bookmarkEnd w:id="562"/>
      <w:bookmarkEnd w:id="563"/>
      <w:bookmarkEnd w:id="564"/>
    </w:p>
    <w:p w:rsidR="000A2D1B" w:rsidRPr="00B01B72" w:rsidRDefault="000A2D1B" w:rsidP="002F2A8E">
      <w:pPr>
        <w:jc w:val="both"/>
        <w:rPr>
          <w:rFonts w:cs="Calibri"/>
        </w:rPr>
      </w:pPr>
      <w:r w:rsidRPr="00B01B72">
        <w:rPr>
          <w:rFonts w:cs="Calibri"/>
        </w:rPr>
        <w:t xml:space="preserve"> </w:t>
      </w:r>
    </w:p>
    <w:p w:rsidR="000A2D1B" w:rsidRPr="00B01B72" w:rsidRDefault="000A2D1B" w:rsidP="002F2A8E">
      <w:pPr>
        <w:jc w:val="both"/>
        <w:rPr>
          <w:rFonts w:cs="Calibri"/>
        </w:rPr>
      </w:pPr>
      <w:r w:rsidRPr="00B01B72">
        <w:rPr>
          <w:rFonts w:cs="Calibri"/>
        </w:rPr>
        <w:t>It is angle measured clockwise on the horizontal plane from the north-pointing coordinate axis to the projection of the sun’s rays for Southern Hemisphere</w:t>
      </w:r>
    </w:p>
    <w:p w:rsidR="000A2D1B" w:rsidRPr="00CB02D0" w:rsidRDefault="00F26257" w:rsidP="00F26257">
      <w:pPr>
        <w:pStyle w:val="Heading2"/>
        <w:jc w:val="both"/>
        <w:rPr>
          <w:rFonts w:ascii="Calibri" w:hAnsi="Calibri" w:cs="Calibri"/>
          <w:i w:val="0"/>
        </w:rPr>
      </w:pPr>
      <w:bookmarkStart w:id="565" w:name="_Toc357289731"/>
      <w:bookmarkStart w:id="566" w:name="_Toc357290114"/>
      <w:bookmarkStart w:id="567" w:name="_Toc357290373"/>
      <w:bookmarkStart w:id="568" w:name="_Toc357291318"/>
      <w:bookmarkStart w:id="569" w:name="_Toc357342595"/>
      <w:bookmarkStart w:id="570" w:name="_Toc357343034"/>
      <w:bookmarkStart w:id="571" w:name="_Toc357377062"/>
      <w:bookmarkStart w:id="572" w:name="_Toc357465639"/>
      <w:bookmarkStart w:id="573" w:name="_Toc358711318"/>
      <w:r>
        <w:rPr>
          <w:rFonts w:ascii="Calibri" w:hAnsi="Calibri" w:cs="Calibri"/>
          <w:i w:val="0"/>
        </w:rPr>
        <w:t xml:space="preserve">4.5 </w:t>
      </w:r>
      <w:r w:rsidR="000A2D1B" w:rsidRPr="00CB02D0">
        <w:rPr>
          <w:rFonts w:ascii="Calibri" w:hAnsi="Calibri" w:cs="Calibri"/>
          <w:i w:val="0"/>
        </w:rPr>
        <w:t>Simulation results</w:t>
      </w:r>
      <w:bookmarkEnd w:id="565"/>
      <w:bookmarkEnd w:id="566"/>
      <w:bookmarkEnd w:id="567"/>
      <w:bookmarkEnd w:id="568"/>
      <w:bookmarkEnd w:id="569"/>
      <w:bookmarkEnd w:id="570"/>
      <w:bookmarkEnd w:id="571"/>
      <w:bookmarkEnd w:id="572"/>
      <w:bookmarkEnd w:id="573"/>
    </w:p>
    <w:p w:rsidR="00F26257" w:rsidRDefault="00F26257" w:rsidP="002F2A8E">
      <w:pPr>
        <w:jc w:val="both"/>
        <w:rPr>
          <w:rFonts w:cs="Calibri"/>
        </w:rPr>
      </w:pPr>
      <w:bookmarkStart w:id="574" w:name="_Toc357289732"/>
    </w:p>
    <w:p w:rsidR="000A2D1B" w:rsidRPr="00855965" w:rsidRDefault="000A2D1B" w:rsidP="002F2A8E">
      <w:pPr>
        <w:jc w:val="both"/>
        <w:rPr>
          <w:rFonts w:cs="Calibri"/>
        </w:rPr>
      </w:pPr>
      <w:r w:rsidRPr="00855965">
        <w:rPr>
          <w:rFonts w:cs="Calibri"/>
        </w:rPr>
        <w:t>We have calculated azimuthal angle and altitude angle at different time of day for the complete year and at different tilt angle and hour angle using MATLAB. The results are shown below</w:t>
      </w:r>
      <w:bookmarkEnd w:id="574"/>
    </w:p>
    <w:p w:rsidR="000A2D1B" w:rsidRDefault="000A2D1B" w:rsidP="002F2A8E">
      <w:pPr>
        <w:jc w:val="both"/>
        <w:rPr>
          <w:rFonts w:cs="Calibri"/>
          <w:b/>
          <w:szCs w:val="24"/>
        </w:rPr>
      </w:pPr>
    </w:p>
    <w:p w:rsidR="00F65CFB" w:rsidRDefault="00F65CFB" w:rsidP="002F2A8E">
      <w:pPr>
        <w:jc w:val="both"/>
        <w:rPr>
          <w:rFonts w:cs="Calibri"/>
          <w:b/>
          <w:szCs w:val="24"/>
        </w:rPr>
      </w:pPr>
    </w:p>
    <w:p w:rsidR="000A2D1B" w:rsidRPr="00AE7DF0" w:rsidRDefault="000A2D1B" w:rsidP="002F2A8E">
      <w:pPr>
        <w:jc w:val="both"/>
        <w:rPr>
          <w:rFonts w:cs="Calibri"/>
          <w:b/>
          <w:szCs w:val="24"/>
          <w:vertAlign w:val="superscript"/>
        </w:rPr>
      </w:pPr>
      <w:r w:rsidRPr="00AE7DF0">
        <w:rPr>
          <w:rFonts w:cs="Calibri"/>
          <w:b/>
          <w:szCs w:val="24"/>
        </w:rPr>
        <w:t>Tilt angle 0</w:t>
      </w:r>
      <w:bookmarkEnd w:id="527"/>
      <w:bookmarkEnd w:id="528"/>
      <w:r w:rsidRPr="00AE7DF0">
        <w:rPr>
          <w:rFonts w:cs="Calibri"/>
          <w:b/>
          <w:szCs w:val="24"/>
          <w:vertAlign w:val="superscript"/>
        </w:rPr>
        <w:t>0</w:t>
      </w:r>
    </w:p>
    <w:p w:rsidR="000A2D1B" w:rsidRPr="00CB02D0" w:rsidRDefault="000A2D1B" w:rsidP="002F2A8E">
      <w:pPr>
        <w:jc w:val="both"/>
        <w:rPr>
          <w:b/>
        </w:rPr>
      </w:pPr>
    </w:p>
    <w:p w:rsidR="000A2D1B" w:rsidRPr="00B01B72" w:rsidRDefault="000A2D1B" w:rsidP="002F2A8E">
      <w:pPr>
        <w:jc w:val="both"/>
        <w:rPr>
          <w:rFonts w:cs="Calibri"/>
          <w:b/>
          <w:vertAlign w:val="superscript"/>
        </w:rPr>
      </w:pPr>
      <w:bookmarkStart w:id="575" w:name="_Toc357180694"/>
      <w:bookmarkStart w:id="576" w:name="_Toc357180993"/>
      <w:r w:rsidRPr="00B01B72">
        <w:rPr>
          <w:rFonts w:cs="Calibri"/>
          <w:b/>
        </w:rPr>
        <w:t>Hour angle -30</w:t>
      </w:r>
      <w:bookmarkEnd w:id="575"/>
      <w:bookmarkEnd w:id="576"/>
      <w:r w:rsidRPr="00B01B72">
        <w:rPr>
          <w:rFonts w:cs="Calibri"/>
          <w:b/>
          <w:vertAlign w:val="superscript"/>
        </w:rPr>
        <w:t>0</w:t>
      </w:r>
    </w:p>
    <w:p w:rsidR="00F26257" w:rsidRDefault="00F26257" w:rsidP="009A1F7D">
      <w:pPr>
        <w:jc w:val="center"/>
      </w:pPr>
    </w:p>
    <w:p w:rsidR="000A2D1B" w:rsidRPr="00CB02D0" w:rsidRDefault="000A2D1B" w:rsidP="009A1F7D">
      <w:pPr>
        <w:jc w:val="center"/>
      </w:pPr>
      <w:r>
        <w:rPr>
          <w:noProof/>
        </w:rPr>
        <w:drawing>
          <wp:inline distT="0" distB="0" distL="0" distR="0">
            <wp:extent cx="4359275" cy="27749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9275" cy="2774950"/>
                    </a:xfrm>
                    <a:prstGeom prst="rect">
                      <a:avLst/>
                    </a:prstGeom>
                    <a:noFill/>
                    <a:ln>
                      <a:noFill/>
                    </a:ln>
                  </pic:spPr>
                </pic:pic>
              </a:graphicData>
            </a:graphic>
          </wp:inline>
        </w:drawing>
      </w:r>
      <w:bookmarkStart w:id="577" w:name="_Toc344765285"/>
      <w:bookmarkStart w:id="578" w:name="_Toc344765392"/>
      <w:bookmarkStart w:id="579" w:name="_Toc344765571"/>
    </w:p>
    <w:p w:rsidR="000A2D1B" w:rsidRDefault="009A1F7D" w:rsidP="009A1F7D">
      <w:pPr>
        <w:pStyle w:val="Caption"/>
        <w:jc w:val="center"/>
      </w:pPr>
      <w:bookmarkStart w:id="580" w:name="_Toc357467121"/>
      <w:bookmarkStart w:id="581" w:name="_Toc357470450"/>
      <w:bookmarkStart w:id="582" w:name="_Toc31622"/>
      <w:r>
        <w:t xml:space="preserve">Figure </w:t>
      </w:r>
      <w:r w:rsidR="00570DBD">
        <w:fldChar w:fldCharType="begin"/>
      </w:r>
      <w:r>
        <w:instrText xml:space="preserve"> SEQ Figure \* ARABIC </w:instrText>
      </w:r>
      <w:r w:rsidR="00570DBD">
        <w:fldChar w:fldCharType="separate"/>
      </w:r>
      <w:r w:rsidR="00954237">
        <w:rPr>
          <w:noProof/>
        </w:rPr>
        <w:t>7</w:t>
      </w:r>
      <w:r w:rsidR="00570DBD">
        <w:fldChar w:fldCharType="end"/>
      </w:r>
      <w:r>
        <w:t xml:space="preserve">: </w:t>
      </w:r>
      <w:r w:rsidRPr="004D5447">
        <w:t>graph between altitude, azimuthal, zenith, declination angle and G.</w:t>
      </w:r>
      <w:bookmarkEnd w:id="580"/>
      <w:bookmarkEnd w:id="581"/>
    </w:p>
    <w:p w:rsidR="009A1F7D" w:rsidRPr="009A1F7D" w:rsidRDefault="009A1F7D" w:rsidP="009A1F7D"/>
    <w:p w:rsidR="000A2D1B" w:rsidRPr="00675FC9" w:rsidRDefault="000A2D1B" w:rsidP="009A1F7D">
      <w:pPr>
        <w:jc w:val="center"/>
      </w:pPr>
      <w:r>
        <w:rPr>
          <w:noProof/>
        </w:rPr>
        <w:lastRenderedPageBreak/>
        <w:drawing>
          <wp:inline distT="0" distB="0" distL="0" distR="0">
            <wp:extent cx="4534535" cy="2930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4535" cy="2930525"/>
                    </a:xfrm>
                    <a:prstGeom prst="rect">
                      <a:avLst/>
                    </a:prstGeom>
                    <a:noFill/>
                  </pic:spPr>
                </pic:pic>
              </a:graphicData>
            </a:graphic>
          </wp:inline>
        </w:drawing>
      </w:r>
    </w:p>
    <w:p w:rsidR="000A2D1B" w:rsidRPr="00697575" w:rsidRDefault="009A1F7D" w:rsidP="009A1F7D">
      <w:pPr>
        <w:pStyle w:val="Caption"/>
        <w:jc w:val="center"/>
      </w:pPr>
      <w:bookmarkStart w:id="583" w:name="_Toc357467122"/>
      <w:bookmarkStart w:id="584" w:name="_Toc357470451"/>
      <w:r>
        <w:t xml:space="preserve">Figure </w:t>
      </w:r>
      <w:r w:rsidR="00570DBD">
        <w:fldChar w:fldCharType="begin"/>
      </w:r>
      <w:r>
        <w:instrText xml:space="preserve"> SEQ Figure \* ARABIC </w:instrText>
      </w:r>
      <w:r w:rsidR="00570DBD">
        <w:fldChar w:fldCharType="separate"/>
      </w:r>
      <w:r w:rsidR="00954237">
        <w:rPr>
          <w:noProof/>
        </w:rPr>
        <w:t>8</w:t>
      </w:r>
      <w:r w:rsidR="00570DBD">
        <w:fldChar w:fldCharType="end"/>
      </w:r>
      <w:r>
        <w:t xml:space="preserve">: </w:t>
      </w:r>
      <w:r w:rsidRPr="00A77AFD">
        <w:t>Graph between altitude, azimuthal, zenith, declination angle and Gb.</w:t>
      </w:r>
      <w:bookmarkEnd w:id="583"/>
      <w:bookmarkEnd w:id="584"/>
    </w:p>
    <w:p w:rsidR="000A2D1B" w:rsidRPr="00B01B72" w:rsidRDefault="000A2D1B" w:rsidP="002F2A8E">
      <w:pPr>
        <w:autoSpaceDE w:val="0"/>
        <w:autoSpaceDN w:val="0"/>
        <w:jc w:val="both"/>
        <w:rPr>
          <w:rFonts w:eastAsia="Calibri" w:cs="Calibri"/>
          <w:iCs/>
          <w:szCs w:val="24"/>
        </w:rPr>
      </w:pPr>
    </w:p>
    <w:p w:rsidR="000A2D1B" w:rsidRPr="00B01B72" w:rsidRDefault="000A2D1B" w:rsidP="002F2A8E">
      <w:pPr>
        <w:autoSpaceDE w:val="0"/>
        <w:autoSpaceDN w:val="0"/>
        <w:jc w:val="both"/>
        <w:rPr>
          <w:rFonts w:cs="Calibri"/>
          <w:bCs/>
          <w:iCs/>
          <w:szCs w:val="24"/>
        </w:rPr>
      </w:pPr>
    </w:p>
    <w:p w:rsidR="000A2D1B" w:rsidRPr="00B01B72" w:rsidRDefault="000A2D1B" w:rsidP="002F2A8E">
      <w:pPr>
        <w:autoSpaceDE w:val="0"/>
        <w:autoSpaceDN w:val="0"/>
        <w:jc w:val="both"/>
        <w:rPr>
          <w:rFonts w:cs="Calibri"/>
          <w:bCs/>
          <w:iCs/>
          <w:szCs w:val="24"/>
        </w:rPr>
      </w:pPr>
      <w:r w:rsidRPr="00B01B72">
        <w:rPr>
          <w:rFonts w:cs="Calibri"/>
          <w:bCs/>
          <w:iCs/>
          <w:szCs w:val="24"/>
        </w:rPr>
        <w:t>So At time 10:00 am</w:t>
      </w:r>
      <w:r w:rsidR="000C2A82">
        <w:rPr>
          <w:rFonts w:cs="Calibri"/>
          <w:bCs/>
          <w:iCs/>
          <w:szCs w:val="24"/>
        </w:rPr>
        <w:t>,</w:t>
      </w:r>
      <w:r w:rsidRPr="00B01B72">
        <w:rPr>
          <w:rFonts w:cs="Calibri"/>
          <w:bCs/>
          <w:iCs/>
          <w:szCs w:val="24"/>
        </w:rPr>
        <w:t xml:space="preserve"> tilt angle of 0</w:t>
      </w:r>
      <w:r w:rsidRPr="00B01B72">
        <w:rPr>
          <w:rFonts w:cs="Calibri"/>
          <w:bCs/>
          <w:iCs/>
          <w:szCs w:val="24"/>
          <w:vertAlign w:val="superscript"/>
        </w:rPr>
        <w:t>0</w:t>
      </w:r>
      <w:r w:rsidRPr="00B01B72">
        <w:rPr>
          <w:rFonts w:cs="Calibri"/>
          <w:bCs/>
          <w:iCs/>
          <w:szCs w:val="24"/>
        </w:rPr>
        <w:t xml:space="preserve">, </w:t>
      </w:r>
      <w:r>
        <w:rPr>
          <w:rFonts w:cs="Calibri"/>
          <w:bCs/>
          <w:iCs/>
          <w:szCs w:val="24"/>
        </w:rPr>
        <w:t>hour angle,</w:t>
      </w:r>
      <w:r w:rsidRPr="00B01B72">
        <w:rPr>
          <w:rFonts w:cs="Calibri"/>
          <w:bCs/>
          <w:iCs/>
          <w:szCs w:val="24"/>
        </w:rPr>
        <w:t xml:space="preserve"> declination angle, altitude angle, azimuthal angle</w:t>
      </w:r>
      <w:r>
        <w:rPr>
          <w:rFonts w:cs="Calibri"/>
          <w:bCs/>
          <w:iCs/>
          <w:szCs w:val="24"/>
        </w:rPr>
        <w:t xml:space="preserve"> and zenith angle, </w:t>
      </w:r>
      <w:r w:rsidRPr="00B01B72">
        <w:rPr>
          <w:rFonts w:cs="Calibri"/>
          <w:bCs/>
          <w:iCs/>
          <w:szCs w:val="24"/>
        </w:rPr>
        <w:t xml:space="preserve"> beam radiation on horizontal surface </w:t>
      </w:r>
      <w:r>
        <w:rPr>
          <w:rFonts w:cs="Calibri"/>
          <w:bCs/>
          <w:iCs/>
          <w:szCs w:val="24"/>
        </w:rPr>
        <w:t xml:space="preserve">calculated </w:t>
      </w:r>
      <w:r w:rsidRPr="00B01B72">
        <w:rPr>
          <w:rFonts w:cs="Calibri"/>
          <w:bCs/>
          <w:iCs/>
          <w:szCs w:val="24"/>
        </w:rPr>
        <w:t xml:space="preserve">and plotted graph between radiation on horizontal surface and altitude, zenith, declination and azimuthal angle as shown </w:t>
      </w:r>
      <w:bookmarkStart w:id="585" w:name="_Toc286"/>
      <w:bookmarkStart w:id="586" w:name="_Toc357180702"/>
      <w:bookmarkStart w:id="587" w:name="_Toc357181001"/>
      <w:bookmarkEnd w:id="582"/>
      <w:r w:rsidRPr="00B01B72">
        <w:rPr>
          <w:rFonts w:cs="Calibri"/>
          <w:bCs/>
          <w:iCs/>
          <w:szCs w:val="24"/>
        </w:rPr>
        <w:t>above. Then we find radiation on tilt surface G</w:t>
      </w:r>
      <w:r w:rsidRPr="00B01B72">
        <w:rPr>
          <w:rFonts w:cs="Calibri"/>
          <w:bCs/>
          <w:iCs/>
          <w:szCs w:val="24"/>
          <w:vertAlign w:val="subscript"/>
        </w:rPr>
        <w:t xml:space="preserve">b </w:t>
      </w:r>
      <w:r w:rsidRPr="00B01B72">
        <w:rPr>
          <w:rFonts w:cs="Calibri"/>
          <w:bCs/>
          <w:iCs/>
          <w:szCs w:val="24"/>
        </w:rPr>
        <w:t>and again plotted graph between azimuthal, zenith, declination and altitude angle. Same is done next in other graphs just tilt angle and time is changed and graphs are plotted accordingly. Data for time 10:00 am, 12:00 am, 2:00 pm and 4:00 pm is plotted with tilt angles of 0</w:t>
      </w:r>
      <w:r w:rsidRPr="00B01B72">
        <w:rPr>
          <w:rFonts w:cs="Calibri"/>
          <w:bCs/>
          <w:iCs/>
          <w:szCs w:val="24"/>
          <w:vertAlign w:val="superscript"/>
        </w:rPr>
        <w:t>0</w:t>
      </w:r>
      <w:r w:rsidRPr="00B01B72">
        <w:rPr>
          <w:rFonts w:cs="Calibri"/>
          <w:bCs/>
          <w:iCs/>
          <w:szCs w:val="24"/>
        </w:rPr>
        <w:t>, 30</w:t>
      </w:r>
      <w:r w:rsidRPr="00B01B72">
        <w:rPr>
          <w:rFonts w:cs="Calibri"/>
          <w:bCs/>
          <w:iCs/>
          <w:szCs w:val="24"/>
          <w:vertAlign w:val="superscript"/>
        </w:rPr>
        <w:t>0</w:t>
      </w:r>
      <w:r w:rsidRPr="00B01B72">
        <w:rPr>
          <w:rFonts w:cs="Calibri"/>
          <w:bCs/>
          <w:iCs/>
          <w:szCs w:val="24"/>
        </w:rPr>
        <w:t>, 60</w:t>
      </w:r>
      <w:r w:rsidRPr="00B01B72">
        <w:rPr>
          <w:rFonts w:cs="Calibri"/>
          <w:bCs/>
          <w:iCs/>
          <w:szCs w:val="24"/>
          <w:vertAlign w:val="superscript"/>
        </w:rPr>
        <w:t>0</w:t>
      </w:r>
      <w:r w:rsidRPr="00B01B72">
        <w:rPr>
          <w:rFonts w:cs="Calibri"/>
          <w:bCs/>
          <w:iCs/>
          <w:szCs w:val="24"/>
        </w:rPr>
        <w:t>, 90</w:t>
      </w:r>
      <w:r w:rsidRPr="00B01B72">
        <w:rPr>
          <w:rFonts w:cs="Calibri"/>
          <w:bCs/>
          <w:iCs/>
          <w:szCs w:val="24"/>
          <w:vertAlign w:val="superscript"/>
        </w:rPr>
        <w:t>0</w:t>
      </w:r>
      <w:bookmarkEnd w:id="577"/>
      <w:bookmarkEnd w:id="578"/>
      <w:bookmarkEnd w:id="579"/>
      <w:bookmarkEnd w:id="585"/>
      <w:bookmarkEnd w:id="586"/>
      <w:bookmarkEnd w:id="587"/>
      <w:r w:rsidRPr="00B01B72">
        <w:rPr>
          <w:rFonts w:cs="Calibri"/>
          <w:bCs/>
          <w:iCs/>
          <w:szCs w:val="24"/>
        </w:rPr>
        <w:t>.</w:t>
      </w:r>
    </w:p>
    <w:p w:rsidR="009A1F7D" w:rsidRDefault="009A1F7D" w:rsidP="002F2A8E">
      <w:pPr>
        <w:jc w:val="both"/>
        <w:rPr>
          <w:rFonts w:cs="Calibri"/>
          <w:b/>
        </w:rPr>
      </w:pPr>
      <w:bookmarkStart w:id="588" w:name="_Toc357180703"/>
      <w:bookmarkStart w:id="589" w:name="_Toc357181002"/>
    </w:p>
    <w:p w:rsidR="000A2D1B" w:rsidRPr="00B01B72" w:rsidRDefault="000A2D1B" w:rsidP="002F2A8E">
      <w:pPr>
        <w:jc w:val="both"/>
        <w:rPr>
          <w:rFonts w:cs="Calibri"/>
          <w:b/>
          <w:vertAlign w:val="superscript"/>
        </w:rPr>
      </w:pPr>
      <w:r w:rsidRPr="00B01B72">
        <w:rPr>
          <w:rFonts w:cs="Calibri"/>
          <w:b/>
        </w:rPr>
        <w:t>Hour angle 0</w:t>
      </w:r>
      <w:bookmarkEnd w:id="588"/>
      <w:bookmarkEnd w:id="589"/>
      <w:r w:rsidRPr="00B01B72">
        <w:rPr>
          <w:rFonts w:cs="Calibri"/>
          <w:b/>
          <w:vertAlign w:val="superscript"/>
        </w:rPr>
        <w:t>0</w:t>
      </w:r>
    </w:p>
    <w:p w:rsidR="000A2D1B" w:rsidRPr="00CB02D0" w:rsidRDefault="000A2D1B" w:rsidP="009A1F7D">
      <w:pPr>
        <w:jc w:val="center"/>
      </w:pPr>
      <w:r>
        <w:rPr>
          <w:noProof/>
        </w:rPr>
        <w:drawing>
          <wp:inline distT="0" distB="0" distL="0" distR="0">
            <wp:extent cx="5039995" cy="25730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573020"/>
                    </a:xfrm>
                    <a:prstGeom prst="rect">
                      <a:avLst/>
                    </a:prstGeom>
                    <a:noFill/>
                    <a:ln>
                      <a:noFill/>
                    </a:ln>
                  </pic:spPr>
                </pic:pic>
              </a:graphicData>
            </a:graphic>
          </wp:inline>
        </w:drawing>
      </w:r>
    </w:p>
    <w:p w:rsidR="000A2D1B" w:rsidRPr="00697575" w:rsidRDefault="009A1F7D" w:rsidP="009A1F7D">
      <w:pPr>
        <w:pStyle w:val="Caption"/>
        <w:jc w:val="center"/>
      </w:pPr>
      <w:bookmarkStart w:id="590" w:name="_Toc357467123"/>
      <w:bookmarkStart w:id="591" w:name="_Toc357470452"/>
      <w:r>
        <w:t xml:space="preserve">Figure </w:t>
      </w:r>
      <w:r w:rsidR="00570DBD">
        <w:fldChar w:fldCharType="begin"/>
      </w:r>
      <w:r>
        <w:instrText xml:space="preserve"> SEQ Figure \* ARABIC </w:instrText>
      </w:r>
      <w:r w:rsidR="00570DBD">
        <w:fldChar w:fldCharType="separate"/>
      </w:r>
      <w:r w:rsidR="00954237">
        <w:rPr>
          <w:noProof/>
        </w:rPr>
        <w:t>9</w:t>
      </w:r>
      <w:r w:rsidR="00570DBD">
        <w:fldChar w:fldCharType="end"/>
      </w:r>
      <w:r>
        <w:t xml:space="preserve">: </w:t>
      </w:r>
      <w:r w:rsidRPr="002B68FA">
        <w:t>graph between altitude, azimuthal, declination , zenith angle and G</w:t>
      </w:r>
      <w:bookmarkEnd w:id="590"/>
      <w:bookmarkEnd w:id="591"/>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p>
    <w:p w:rsidR="000A2D1B" w:rsidRPr="00B01B72" w:rsidRDefault="000A2D1B" w:rsidP="009A1F7D">
      <w:pPr>
        <w:jc w:val="center"/>
        <w:rPr>
          <w:rFonts w:cs="Calibri"/>
          <w:szCs w:val="24"/>
        </w:rPr>
      </w:pPr>
      <w:r>
        <w:rPr>
          <w:rFonts w:cs="Calibri"/>
          <w:noProof/>
          <w:szCs w:val="24"/>
        </w:rPr>
        <w:lastRenderedPageBreak/>
        <w:drawing>
          <wp:inline distT="0" distB="0" distL="0" distR="0">
            <wp:extent cx="5039832" cy="213714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137214"/>
                    </a:xfrm>
                    <a:prstGeom prst="rect">
                      <a:avLst/>
                    </a:prstGeom>
                    <a:noFill/>
                    <a:ln>
                      <a:noFill/>
                    </a:ln>
                  </pic:spPr>
                </pic:pic>
              </a:graphicData>
            </a:graphic>
          </wp:inline>
        </w:drawing>
      </w:r>
    </w:p>
    <w:p w:rsidR="000A2D1B" w:rsidRPr="00697575" w:rsidRDefault="009A1F7D" w:rsidP="009A1F7D">
      <w:pPr>
        <w:pStyle w:val="Caption"/>
        <w:jc w:val="center"/>
      </w:pPr>
      <w:bookmarkStart w:id="592" w:name="_Toc357467124"/>
      <w:bookmarkStart w:id="593" w:name="_Toc357470453"/>
      <w:bookmarkStart w:id="594" w:name="_Toc357180704"/>
      <w:bookmarkStart w:id="595" w:name="_Toc357181003"/>
      <w:r>
        <w:t xml:space="preserve">Figure </w:t>
      </w:r>
      <w:r w:rsidR="00570DBD">
        <w:fldChar w:fldCharType="begin"/>
      </w:r>
      <w:r>
        <w:instrText xml:space="preserve"> SEQ Figure \* ARABIC </w:instrText>
      </w:r>
      <w:r w:rsidR="00570DBD">
        <w:fldChar w:fldCharType="separate"/>
      </w:r>
      <w:r w:rsidR="00954237">
        <w:rPr>
          <w:noProof/>
        </w:rPr>
        <w:t>10</w:t>
      </w:r>
      <w:r w:rsidR="00570DBD">
        <w:fldChar w:fldCharType="end"/>
      </w:r>
      <w:r>
        <w:t xml:space="preserve">: </w:t>
      </w:r>
      <w:r w:rsidRPr="002557BD">
        <w:t>graph between altitude, azimuthal, declination, zenith angle and Gb</w:t>
      </w:r>
      <w:bookmarkEnd w:id="592"/>
      <w:bookmarkEnd w:id="593"/>
    </w:p>
    <w:p w:rsidR="009A1F7D" w:rsidRDefault="009A1F7D" w:rsidP="002F2A8E">
      <w:pPr>
        <w:jc w:val="both"/>
        <w:rPr>
          <w:b/>
        </w:rPr>
      </w:pPr>
    </w:p>
    <w:p w:rsidR="000A2D1B" w:rsidRDefault="000A2D1B" w:rsidP="002F2A8E">
      <w:pPr>
        <w:jc w:val="both"/>
        <w:rPr>
          <w:b/>
          <w:vertAlign w:val="superscript"/>
        </w:rPr>
      </w:pPr>
      <w:r w:rsidRPr="00FB4F12">
        <w:rPr>
          <w:b/>
        </w:rPr>
        <w:t>Hour angle 30</w:t>
      </w:r>
      <w:bookmarkEnd w:id="594"/>
      <w:bookmarkEnd w:id="595"/>
      <w:r w:rsidRPr="00FB4F12">
        <w:rPr>
          <w:b/>
          <w:vertAlign w:val="superscript"/>
        </w:rPr>
        <w:t>0</w:t>
      </w:r>
    </w:p>
    <w:p w:rsidR="000A2D1B" w:rsidRPr="00FB4F12" w:rsidRDefault="000A2D1B" w:rsidP="002F2A8E">
      <w:pPr>
        <w:jc w:val="both"/>
        <w:rPr>
          <w:b/>
          <w:vertAlign w:val="superscript"/>
        </w:rPr>
      </w:pPr>
    </w:p>
    <w:p w:rsidR="000A2D1B" w:rsidRDefault="000A2D1B" w:rsidP="009A1F7D">
      <w:pPr>
        <w:jc w:val="center"/>
      </w:pPr>
      <w:bookmarkStart w:id="596" w:name="_Toc7680"/>
      <w:bookmarkStart w:id="597" w:name="_Toc357180705"/>
      <w:bookmarkStart w:id="598" w:name="_Toc357181004"/>
      <w:r>
        <w:rPr>
          <w:noProof/>
        </w:rPr>
        <w:drawing>
          <wp:inline distT="0" distB="0" distL="0" distR="0">
            <wp:extent cx="5039995" cy="2466975"/>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466975"/>
                    </a:xfrm>
                    <a:prstGeom prst="rect">
                      <a:avLst/>
                    </a:prstGeom>
                    <a:noFill/>
                    <a:ln>
                      <a:noFill/>
                    </a:ln>
                  </pic:spPr>
                </pic:pic>
              </a:graphicData>
            </a:graphic>
          </wp:inline>
        </w:drawing>
      </w:r>
      <w:bookmarkStart w:id="599" w:name="_Toc25950"/>
      <w:bookmarkStart w:id="600" w:name="_Toc344765289"/>
      <w:bookmarkStart w:id="601" w:name="_Toc344765575"/>
      <w:bookmarkEnd w:id="596"/>
      <w:bookmarkEnd w:id="597"/>
      <w:bookmarkEnd w:id="598"/>
    </w:p>
    <w:p w:rsidR="000A2D1B" w:rsidRDefault="009A1F7D" w:rsidP="009A1F7D">
      <w:pPr>
        <w:pStyle w:val="Caption"/>
        <w:jc w:val="center"/>
      </w:pPr>
      <w:bookmarkStart w:id="602" w:name="_Toc357467125"/>
      <w:bookmarkStart w:id="603" w:name="_Toc357470454"/>
      <w:bookmarkEnd w:id="599"/>
      <w:bookmarkEnd w:id="600"/>
      <w:bookmarkEnd w:id="601"/>
      <w:r>
        <w:t xml:space="preserve">Figure </w:t>
      </w:r>
      <w:r w:rsidR="00570DBD">
        <w:fldChar w:fldCharType="begin"/>
      </w:r>
      <w:r>
        <w:instrText xml:space="preserve"> SEQ Figure \* ARABIC </w:instrText>
      </w:r>
      <w:r w:rsidR="00570DBD">
        <w:fldChar w:fldCharType="separate"/>
      </w:r>
      <w:r w:rsidR="00954237">
        <w:rPr>
          <w:noProof/>
        </w:rPr>
        <w:t>11</w:t>
      </w:r>
      <w:r w:rsidR="00570DBD">
        <w:fldChar w:fldCharType="end"/>
      </w:r>
      <w:r>
        <w:t xml:space="preserve">: </w:t>
      </w:r>
      <w:r w:rsidRPr="00550BDC">
        <w:t xml:space="preserve">graph between altitude, azimuthal, </w:t>
      </w:r>
      <w:bookmarkStart w:id="604" w:name="_Toc15728"/>
      <w:bookmarkStart w:id="605" w:name="_Toc357180706"/>
      <w:bookmarkStart w:id="606" w:name="_Toc357181005"/>
      <w:r>
        <w:t>declination, zenith angle and</w:t>
      </w:r>
      <w:bookmarkEnd w:id="602"/>
      <w:bookmarkEnd w:id="603"/>
    </w:p>
    <w:p w:rsidR="008D2C92" w:rsidRDefault="008D2C92" w:rsidP="009A1F7D">
      <w:pPr>
        <w:jc w:val="center"/>
      </w:pPr>
    </w:p>
    <w:p w:rsidR="000A2D1B" w:rsidRPr="00CB02D0" w:rsidRDefault="000A2D1B" w:rsidP="009A1F7D">
      <w:pPr>
        <w:jc w:val="center"/>
      </w:pPr>
      <w:r>
        <w:rPr>
          <w:noProof/>
        </w:rPr>
        <w:drawing>
          <wp:inline distT="0" distB="0" distL="0" distR="0">
            <wp:extent cx="5039995" cy="26898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689860"/>
                    </a:xfrm>
                    <a:prstGeom prst="rect">
                      <a:avLst/>
                    </a:prstGeom>
                    <a:noFill/>
                    <a:ln>
                      <a:noFill/>
                    </a:ln>
                  </pic:spPr>
                </pic:pic>
              </a:graphicData>
            </a:graphic>
          </wp:inline>
        </w:drawing>
      </w:r>
      <w:bookmarkEnd w:id="604"/>
      <w:bookmarkEnd w:id="605"/>
      <w:bookmarkEnd w:id="606"/>
    </w:p>
    <w:p w:rsidR="000A2D1B" w:rsidRPr="00697575" w:rsidRDefault="009A1F7D" w:rsidP="009A1F7D">
      <w:pPr>
        <w:pStyle w:val="Caption"/>
        <w:jc w:val="center"/>
      </w:pPr>
      <w:bookmarkStart w:id="607" w:name="_Toc357467126"/>
      <w:bookmarkStart w:id="608" w:name="_Toc357470455"/>
      <w:r>
        <w:t xml:space="preserve">Figure </w:t>
      </w:r>
      <w:r w:rsidR="00570DBD">
        <w:fldChar w:fldCharType="begin"/>
      </w:r>
      <w:r>
        <w:instrText xml:space="preserve"> SEQ Figure \* ARABIC </w:instrText>
      </w:r>
      <w:r w:rsidR="00570DBD">
        <w:fldChar w:fldCharType="separate"/>
      </w:r>
      <w:r w:rsidR="00954237">
        <w:rPr>
          <w:noProof/>
        </w:rPr>
        <w:t>12</w:t>
      </w:r>
      <w:r w:rsidR="00570DBD">
        <w:fldChar w:fldCharType="end"/>
      </w:r>
      <w:r>
        <w:t xml:space="preserve">: </w:t>
      </w:r>
      <w:r w:rsidRPr="0099342F">
        <w:t>graph between altitude, azimuthal, declination , zenith angle and Gb</w:t>
      </w:r>
      <w:bookmarkEnd w:id="607"/>
      <w:bookmarkEnd w:id="608"/>
    </w:p>
    <w:p w:rsidR="000A2D1B" w:rsidRPr="00697575" w:rsidRDefault="000A2D1B" w:rsidP="002F2A8E">
      <w:pPr>
        <w:jc w:val="both"/>
      </w:pPr>
    </w:p>
    <w:p w:rsidR="000A2D1B" w:rsidRDefault="000A2D1B" w:rsidP="002F2A8E">
      <w:pPr>
        <w:jc w:val="both"/>
        <w:rPr>
          <w:rFonts w:cs="Calibri"/>
          <w:b/>
          <w:szCs w:val="24"/>
        </w:rPr>
      </w:pPr>
      <w:bookmarkStart w:id="609" w:name="_Toc357180707"/>
      <w:bookmarkStart w:id="610" w:name="_Toc357181006"/>
    </w:p>
    <w:p w:rsidR="009A1F7D" w:rsidRPr="00B01B72" w:rsidRDefault="009A1F7D" w:rsidP="002F2A8E">
      <w:pPr>
        <w:jc w:val="both"/>
        <w:rPr>
          <w:rFonts w:cs="Calibri"/>
          <w:b/>
        </w:rPr>
      </w:pPr>
    </w:p>
    <w:p w:rsidR="000A2D1B" w:rsidRPr="00B01B72" w:rsidRDefault="000A2D1B" w:rsidP="002F2A8E">
      <w:pPr>
        <w:jc w:val="both"/>
        <w:rPr>
          <w:rFonts w:cs="Calibri"/>
          <w:b/>
        </w:rPr>
      </w:pPr>
      <w:r w:rsidRPr="00B01B72">
        <w:rPr>
          <w:rFonts w:cs="Calibri"/>
          <w:b/>
        </w:rPr>
        <w:t>Tilt angle 30⁰</w:t>
      </w:r>
      <w:bookmarkStart w:id="611" w:name="_Toc357180708"/>
      <w:bookmarkStart w:id="612" w:name="_Toc357181007"/>
      <w:bookmarkEnd w:id="609"/>
      <w:bookmarkEnd w:id="610"/>
    </w:p>
    <w:p w:rsidR="000A2D1B" w:rsidRPr="00B01B72" w:rsidRDefault="000A2D1B" w:rsidP="002F2A8E">
      <w:pPr>
        <w:jc w:val="both"/>
        <w:rPr>
          <w:rFonts w:cs="Calibri"/>
          <w:b/>
        </w:rPr>
      </w:pPr>
    </w:p>
    <w:p w:rsidR="000A2D1B" w:rsidRPr="00CB02D0" w:rsidRDefault="000A2D1B" w:rsidP="002F2A8E">
      <w:pPr>
        <w:jc w:val="both"/>
        <w:rPr>
          <w:b/>
        </w:rPr>
      </w:pPr>
      <w:r w:rsidRPr="00B01B72">
        <w:rPr>
          <w:rFonts w:cs="Calibri"/>
          <w:b/>
        </w:rPr>
        <w:t>Hour angle -30⁰</w:t>
      </w:r>
      <w:bookmarkEnd w:id="611"/>
      <w:bookmarkEnd w:id="612"/>
    </w:p>
    <w:p w:rsidR="009A1F7D" w:rsidRDefault="009A1F7D" w:rsidP="002F2A8E">
      <w:pPr>
        <w:jc w:val="both"/>
      </w:pPr>
    </w:p>
    <w:p w:rsidR="000A2D1B" w:rsidRDefault="000A2D1B" w:rsidP="009A1F7D">
      <w:pPr>
        <w:jc w:val="center"/>
      </w:pPr>
      <w:r>
        <w:rPr>
          <w:noProof/>
        </w:rPr>
        <w:drawing>
          <wp:inline distT="0" distB="0" distL="0" distR="0">
            <wp:extent cx="5358765" cy="2658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765" cy="2658110"/>
                    </a:xfrm>
                    <a:prstGeom prst="rect">
                      <a:avLst/>
                    </a:prstGeom>
                    <a:noFill/>
                    <a:ln>
                      <a:noFill/>
                    </a:ln>
                  </pic:spPr>
                </pic:pic>
              </a:graphicData>
            </a:graphic>
          </wp:inline>
        </w:drawing>
      </w:r>
      <w:bookmarkStart w:id="613" w:name="_Toc344765291"/>
      <w:bookmarkStart w:id="614" w:name="_Toc344765577"/>
      <w:bookmarkStart w:id="615" w:name="_Toc1238"/>
    </w:p>
    <w:p w:rsidR="000A2D1B" w:rsidRPr="00697575" w:rsidRDefault="009A1F7D" w:rsidP="009A1F7D">
      <w:pPr>
        <w:pStyle w:val="Caption"/>
        <w:jc w:val="center"/>
      </w:pPr>
      <w:bookmarkStart w:id="616" w:name="_Toc357467127"/>
      <w:bookmarkStart w:id="617" w:name="_Toc357470456"/>
      <w:bookmarkEnd w:id="613"/>
      <w:bookmarkEnd w:id="614"/>
      <w:bookmarkEnd w:id="615"/>
      <w:r>
        <w:t xml:space="preserve">Figure </w:t>
      </w:r>
      <w:r w:rsidR="00570DBD">
        <w:fldChar w:fldCharType="begin"/>
      </w:r>
      <w:r>
        <w:instrText xml:space="preserve"> SEQ Figure \* ARABIC </w:instrText>
      </w:r>
      <w:r w:rsidR="00570DBD">
        <w:fldChar w:fldCharType="separate"/>
      </w:r>
      <w:r w:rsidR="00954237">
        <w:rPr>
          <w:noProof/>
        </w:rPr>
        <w:t>13</w:t>
      </w:r>
      <w:r w:rsidR="00570DBD">
        <w:fldChar w:fldCharType="end"/>
      </w:r>
      <w:r>
        <w:t xml:space="preserve">: </w:t>
      </w:r>
      <w:r w:rsidRPr="00555B0D">
        <w:t>graph between altitude, azimuthal, declination, zenith angle and G</w:t>
      </w:r>
      <w:bookmarkEnd w:id="616"/>
      <w:bookmarkEnd w:id="617"/>
    </w:p>
    <w:p w:rsidR="000A2D1B" w:rsidRDefault="000A2D1B" w:rsidP="002F2A8E">
      <w:pPr>
        <w:jc w:val="both"/>
      </w:pPr>
    </w:p>
    <w:p w:rsidR="000A2D1B" w:rsidRDefault="000A2D1B" w:rsidP="002F2A8E">
      <w:pPr>
        <w:jc w:val="both"/>
      </w:pPr>
    </w:p>
    <w:p w:rsidR="000A2D1B" w:rsidRPr="00CB02D0" w:rsidRDefault="000A2D1B" w:rsidP="002F2A8E">
      <w:pPr>
        <w:jc w:val="both"/>
      </w:pPr>
    </w:p>
    <w:p w:rsidR="000A2D1B" w:rsidRDefault="000A2D1B" w:rsidP="009A1F7D">
      <w:pPr>
        <w:jc w:val="center"/>
      </w:pPr>
      <w:bookmarkStart w:id="618" w:name="_Toc24241"/>
      <w:bookmarkStart w:id="619" w:name="_Toc357180709"/>
      <w:bookmarkStart w:id="620" w:name="_Toc357181008"/>
      <w:r>
        <w:rPr>
          <w:noProof/>
        </w:rPr>
        <w:drawing>
          <wp:inline distT="0" distB="0" distL="0" distR="0">
            <wp:extent cx="5167630" cy="2902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7630" cy="2902585"/>
                    </a:xfrm>
                    <a:prstGeom prst="rect">
                      <a:avLst/>
                    </a:prstGeom>
                    <a:noFill/>
                    <a:ln>
                      <a:noFill/>
                    </a:ln>
                  </pic:spPr>
                </pic:pic>
              </a:graphicData>
            </a:graphic>
          </wp:inline>
        </w:drawing>
      </w:r>
      <w:bookmarkStart w:id="621" w:name="_Toc344765292"/>
      <w:bookmarkStart w:id="622" w:name="_Toc344765578"/>
      <w:bookmarkStart w:id="623" w:name="_Toc28217"/>
      <w:bookmarkEnd w:id="618"/>
      <w:bookmarkEnd w:id="619"/>
      <w:bookmarkEnd w:id="620"/>
    </w:p>
    <w:p w:rsidR="000A2D1B" w:rsidRPr="00697575" w:rsidRDefault="009A1F7D" w:rsidP="009A1F7D">
      <w:pPr>
        <w:pStyle w:val="Caption"/>
        <w:jc w:val="center"/>
      </w:pPr>
      <w:bookmarkStart w:id="624" w:name="_Toc357467128"/>
      <w:bookmarkStart w:id="625" w:name="_Toc357470457"/>
      <w:bookmarkEnd w:id="621"/>
      <w:bookmarkEnd w:id="622"/>
      <w:bookmarkEnd w:id="623"/>
      <w:r>
        <w:t xml:space="preserve">Figure </w:t>
      </w:r>
      <w:r w:rsidR="00570DBD">
        <w:fldChar w:fldCharType="begin"/>
      </w:r>
      <w:r>
        <w:instrText xml:space="preserve"> SEQ Figure \* ARABIC </w:instrText>
      </w:r>
      <w:r w:rsidR="00570DBD">
        <w:fldChar w:fldCharType="separate"/>
      </w:r>
      <w:r w:rsidR="00954237">
        <w:rPr>
          <w:noProof/>
        </w:rPr>
        <w:t>14</w:t>
      </w:r>
      <w:r w:rsidR="00570DBD">
        <w:fldChar w:fldCharType="end"/>
      </w:r>
      <w:r>
        <w:t xml:space="preserve">: </w:t>
      </w:r>
      <w:r w:rsidRPr="00A10E98">
        <w:t>graph between altitude, azimuthal, declination, zenith angle and Gb</w:t>
      </w:r>
      <w:bookmarkEnd w:id="624"/>
      <w:bookmarkEnd w:id="625"/>
    </w:p>
    <w:p w:rsidR="000A2D1B" w:rsidRPr="00B01B72" w:rsidRDefault="000A2D1B" w:rsidP="002F2A8E">
      <w:pPr>
        <w:jc w:val="both"/>
        <w:rPr>
          <w:rFonts w:cs="Calibri"/>
          <w:szCs w:val="24"/>
        </w:rPr>
      </w:pPr>
    </w:p>
    <w:p w:rsidR="000A2D1B" w:rsidRDefault="000A2D1B" w:rsidP="002F2A8E">
      <w:pPr>
        <w:jc w:val="both"/>
        <w:rPr>
          <w:rFonts w:cs="Calibri"/>
          <w:b/>
          <w:szCs w:val="24"/>
        </w:rPr>
      </w:pPr>
    </w:p>
    <w:p w:rsidR="000A2D1B" w:rsidRDefault="000A2D1B" w:rsidP="002F2A8E">
      <w:pPr>
        <w:jc w:val="both"/>
        <w:rPr>
          <w:rFonts w:cs="Calibri"/>
          <w:b/>
          <w:szCs w:val="24"/>
        </w:rPr>
      </w:pPr>
    </w:p>
    <w:p w:rsidR="008D2C92" w:rsidRDefault="008D2C92"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8D2C92" w:rsidRDefault="008D2C92" w:rsidP="002F2A8E">
      <w:pPr>
        <w:jc w:val="both"/>
        <w:rPr>
          <w:rFonts w:cs="Calibri"/>
          <w:b/>
          <w:szCs w:val="24"/>
        </w:rPr>
      </w:pPr>
    </w:p>
    <w:p w:rsidR="000A2D1B" w:rsidRPr="00B01B72" w:rsidRDefault="000A2D1B" w:rsidP="002F2A8E">
      <w:pPr>
        <w:jc w:val="both"/>
        <w:rPr>
          <w:rFonts w:cs="Calibri"/>
          <w:b/>
          <w:szCs w:val="24"/>
        </w:rPr>
      </w:pPr>
      <w:r w:rsidRPr="00B01B72">
        <w:rPr>
          <w:rFonts w:cs="Calibri"/>
          <w:b/>
          <w:szCs w:val="24"/>
        </w:rPr>
        <w:lastRenderedPageBreak/>
        <w:t>Hour angle 0⁰</w:t>
      </w:r>
    </w:p>
    <w:p w:rsidR="000A2D1B" w:rsidRPr="00FB4F12" w:rsidRDefault="000A2D1B" w:rsidP="009A1F7D">
      <w:pPr>
        <w:jc w:val="center"/>
      </w:pPr>
    </w:p>
    <w:p w:rsidR="000A2D1B" w:rsidRDefault="000A2D1B" w:rsidP="009A1F7D">
      <w:pPr>
        <w:jc w:val="center"/>
      </w:pPr>
      <w:r>
        <w:rPr>
          <w:noProof/>
        </w:rPr>
        <w:drawing>
          <wp:inline distT="0" distB="0" distL="0" distR="0">
            <wp:extent cx="5039995" cy="259461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594610"/>
                    </a:xfrm>
                    <a:prstGeom prst="rect">
                      <a:avLst/>
                    </a:prstGeom>
                    <a:noFill/>
                    <a:ln>
                      <a:noFill/>
                    </a:ln>
                  </pic:spPr>
                </pic:pic>
              </a:graphicData>
            </a:graphic>
          </wp:inline>
        </w:drawing>
      </w:r>
    </w:p>
    <w:p w:rsidR="000A2D1B" w:rsidRPr="00697575" w:rsidRDefault="009A1F7D" w:rsidP="009A1F7D">
      <w:pPr>
        <w:pStyle w:val="Caption"/>
        <w:jc w:val="center"/>
      </w:pPr>
      <w:bookmarkStart w:id="626" w:name="_Toc357467129"/>
      <w:bookmarkStart w:id="627" w:name="_Toc357470458"/>
      <w:r>
        <w:t xml:space="preserve">Figure </w:t>
      </w:r>
      <w:r w:rsidR="00570DBD">
        <w:fldChar w:fldCharType="begin"/>
      </w:r>
      <w:r>
        <w:instrText xml:space="preserve"> SEQ Figure \* ARABIC </w:instrText>
      </w:r>
      <w:r w:rsidR="00570DBD">
        <w:fldChar w:fldCharType="separate"/>
      </w:r>
      <w:r w:rsidR="00954237">
        <w:rPr>
          <w:noProof/>
        </w:rPr>
        <w:t>15</w:t>
      </w:r>
      <w:r w:rsidR="00570DBD">
        <w:fldChar w:fldCharType="end"/>
      </w:r>
      <w:r>
        <w:t xml:space="preserve">: </w:t>
      </w:r>
      <w:r w:rsidRPr="004D4626">
        <w:t>Graph between altitude, zenith, declination, azimuthal and G.</w:t>
      </w:r>
      <w:bookmarkEnd w:id="626"/>
      <w:bookmarkEnd w:id="627"/>
    </w:p>
    <w:p w:rsidR="000A2D1B" w:rsidRDefault="000A2D1B" w:rsidP="002F2A8E">
      <w:pPr>
        <w:jc w:val="both"/>
      </w:pPr>
    </w:p>
    <w:p w:rsidR="000A2D1B" w:rsidRDefault="000A2D1B" w:rsidP="002F2A8E">
      <w:pPr>
        <w:jc w:val="both"/>
      </w:pPr>
    </w:p>
    <w:p w:rsidR="000A2D1B" w:rsidRPr="00FB4F12" w:rsidRDefault="000A2D1B" w:rsidP="009A1F7D">
      <w:pPr>
        <w:jc w:val="center"/>
      </w:pPr>
      <w:bookmarkStart w:id="628" w:name="_Toc19023"/>
      <w:bookmarkStart w:id="629" w:name="_Toc357181009"/>
      <w:bookmarkStart w:id="630" w:name="_Toc357180710"/>
      <w:r>
        <w:rPr>
          <w:noProof/>
        </w:rPr>
        <w:drawing>
          <wp:inline distT="0" distB="0" distL="0" distR="0">
            <wp:extent cx="5039995" cy="31470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147060"/>
                    </a:xfrm>
                    <a:prstGeom prst="rect">
                      <a:avLst/>
                    </a:prstGeom>
                    <a:noFill/>
                    <a:ln>
                      <a:noFill/>
                    </a:ln>
                  </pic:spPr>
                </pic:pic>
              </a:graphicData>
            </a:graphic>
          </wp:inline>
        </w:drawing>
      </w:r>
      <w:bookmarkStart w:id="631" w:name="_Toc344765294"/>
      <w:bookmarkStart w:id="632" w:name="_Toc344765580"/>
      <w:bookmarkStart w:id="633" w:name="_Toc27528"/>
      <w:bookmarkEnd w:id="628"/>
      <w:bookmarkEnd w:id="629"/>
    </w:p>
    <w:p w:rsidR="000A2D1B" w:rsidRPr="00697575" w:rsidRDefault="009A1F7D" w:rsidP="009A1F7D">
      <w:pPr>
        <w:pStyle w:val="Caption"/>
        <w:jc w:val="center"/>
      </w:pPr>
      <w:bookmarkStart w:id="634" w:name="_Toc357467130"/>
      <w:bookmarkStart w:id="635" w:name="_Toc357470459"/>
      <w:r>
        <w:t xml:space="preserve">Figure </w:t>
      </w:r>
      <w:r w:rsidR="00570DBD">
        <w:fldChar w:fldCharType="begin"/>
      </w:r>
      <w:r>
        <w:instrText xml:space="preserve"> SEQ Figure \* ARABIC </w:instrText>
      </w:r>
      <w:r w:rsidR="00570DBD">
        <w:fldChar w:fldCharType="separate"/>
      </w:r>
      <w:r w:rsidR="00954237">
        <w:rPr>
          <w:noProof/>
        </w:rPr>
        <w:t>16</w:t>
      </w:r>
      <w:r w:rsidR="00570DBD">
        <w:fldChar w:fldCharType="end"/>
      </w:r>
      <w:r>
        <w:t xml:space="preserve">: </w:t>
      </w:r>
      <w:r w:rsidRPr="0074270E">
        <w:t>Graph between altitude, azimuthal, zenith, declination angle and Gb.</w:t>
      </w:r>
      <w:bookmarkEnd w:id="634"/>
      <w:bookmarkEnd w:id="635"/>
    </w:p>
    <w:p w:rsidR="000A2D1B" w:rsidRDefault="000A2D1B" w:rsidP="002F2A8E">
      <w:pPr>
        <w:jc w:val="both"/>
      </w:pPr>
      <w:bookmarkStart w:id="636" w:name="_Toc357181010"/>
    </w:p>
    <w:p w:rsidR="000A2D1B" w:rsidRDefault="000A2D1B" w:rsidP="002F2A8E">
      <w:pPr>
        <w:jc w:val="both"/>
      </w:pPr>
    </w:p>
    <w:p w:rsidR="000A2D1B" w:rsidRDefault="000A2D1B" w:rsidP="002F2A8E">
      <w:pPr>
        <w:jc w:val="both"/>
      </w:pPr>
    </w:p>
    <w:p w:rsidR="000A2D1B" w:rsidRDefault="000A2D1B" w:rsidP="002F2A8E">
      <w:pPr>
        <w:jc w:val="both"/>
      </w:pPr>
    </w:p>
    <w:bookmarkEnd w:id="636"/>
    <w:p w:rsidR="000A2D1B" w:rsidRDefault="000A2D1B" w:rsidP="002F2A8E">
      <w:pPr>
        <w:jc w:val="both"/>
      </w:pPr>
      <w:r w:rsidRPr="00FB4F12">
        <w:t xml:space="preserve"> </w:t>
      </w:r>
      <w:bookmarkStart w:id="637" w:name="_Toc357180711"/>
      <w:bookmarkEnd w:id="630"/>
      <w:bookmarkEnd w:id="631"/>
      <w:bookmarkEnd w:id="632"/>
      <w:bookmarkEnd w:id="633"/>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Pr="00FB4F12" w:rsidRDefault="00F26257" w:rsidP="002F2A8E">
      <w:pPr>
        <w:jc w:val="both"/>
      </w:pPr>
    </w:p>
    <w:p w:rsidR="000A2D1B" w:rsidRDefault="000A2D1B" w:rsidP="002F2A8E">
      <w:pPr>
        <w:jc w:val="both"/>
      </w:pPr>
      <w:bookmarkStart w:id="638" w:name="_Toc357181011"/>
    </w:p>
    <w:p w:rsidR="000A2D1B" w:rsidRPr="00AE7DF0" w:rsidRDefault="000A2D1B" w:rsidP="002F2A8E">
      <w:pPr>
        <w:jc w:val="both"/>
        <w:rPr>
          <w:b/>
        </w:rPr>
      </w:pPr>
      <w:r w:rsidRPr="00AE7DF0">
        <w:rPr>
          <w:b/>
        </w:rPr>
        <w:lastRenderedPageBreak/>
        <w:t>Hour angle 30</w:t>
      </w:r>
      <w:r w:rsidRPr="00AE7DF0">
        <w:rPr>
          <w:rFonts w:ascii="Cambria Math" w:hAnsi="Cambria Math" w:cs="Cambria Math"/>
          <w:b/>
        </w:rPr>
        <w:t>⁰</w:t>
      </w:r>
      <w:bookmarkEnd w:id="637"/>
      <w:bookmarkEnd w:id="638"/>
    </w:p>
    <w:p w:rsidR="000A2D1B" w:rsidRPr="00FB4F12" w:rsidRDefault="000A2D1B" w:rsidP="002F2A8E">
      <w:pPr>
        <w:jc w:val="both"/>
      </w:pPr>
    </w:p>
    <w:p w:rsidR="000A2D1B" w:rsidRPr="00FB4F12" w:rsidRDefault="000A2D1B" w:rsidP="000C2A82">
      <w:pPr>
        <w:jc w:val="center"/>
      </w:pPr>
      <w:r>
        <w:rPr>
          <w:noProof/>
        </w:rPr>
        <w:drawing>
          <wp:inline distT="0" distB="0" distL="0" distR="0">
            <wp:extent cx="5039995" cy="25622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562225"/>
                    </a:xfrm>
                    <a:prstGeom prst="rect">
                      <a:avLst/>
                    </a:prstGeom>
                    <a:noFill/>
                    <a:ln>
                      <a:noFill/>
                    </a:ln>
                  </pic:spPr>
                </pic:pic>
              </a:graphicData>
            </a:graphic>
          </wp:inline>
        </w:drawing>
      </w:r>
    </w:p>
    <w:p w:rsidR="000A2D1B" w:rsidRDefault="000C2A82" w:rsidP="000C2A82">
      <w:pPr>
        <w:pStyle w:val="Caption"/>
        <w:jc w:val="center"/>
      </w:pPr>
      <w:bookmarkStart w:id="639" w:name="_Toc357470460"/>
      <w:r>
        <w:t xml:space="preserve">Figure </w:t>
      </w:r>
      <w:r w:rsidR="00570DBD">
        <w:fldChar w:fldCharType="begin"/>
      </w:r>
      <w:r>
        <w:instrText xml:space="preserve"> SEQ Figure \* ARABIC </w:instrText>
      </w:r>
      <w:r w:rsidR="00570DBD">
        <w:fldChar w:fldCharType="separate"/>
      </w:r>
      <w:r w:rsidR="00954237">
        <w:rPr>
          <w:noProof/>
        </w:rPr>
        <w:t>17</w:t>
      </w:r>
      <w:r w:rsidR="00570DBD">
        <w:fldChar w:fldCharType="end"/>
      </w:r>
      <w:r>
        <w:t xml:space="preserve">: </w:t>
      </w:r>
      <w:r w:rsidRPr="00F45F72">
        <w:t xml:space="preserve"> Graph between altitude, zenith, declination, azimuthal angle and G.</w:t>
      </w:r>
      <w:bookmarkEnd w:id="639"/>
    </w:p>
    <w:p w:rsidR="000A2D1B" w:rsidRDefault="000A2D1B" w:rsidP="002F2A8E">
      <w:pPr>
        <w:jc w:val="both"/>
      </w:pPr>
    </w:p>
    <w:p w:rsidR="000A2D1B" w:rsidRPr="00FB4F12" w:rsidRDefault="000A2D1B" w:rsidP="002F2A8E">
      <w:pPr>
        <w:jc w:val="both"/>
      </w:pPr>
    </w:p>
    <w:p w:rsidR="000A2D1B" w:rsidRDefault="000A2D1B" w:rsidP="009A1F7D">
      <w:pPr>
        <w:jc w:val="center"/>
      </w:pPr>
      <w:r>
        <w:rPr>
          <w:noProof/>
        </w:rPr>
        <w:drawing>
          <wp:inline distT="0" distB="0" distL="0" distR="0">
            <wp:extent cx="5039995" cy="3881120"/>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881120"/>
                    </a:xfrm>
                    <a:prstGeom prst="rect">
                      <a:avLst/>
                    </a:prstGeom>
                    <a:noFill/>
                    <a:ln>
                      <a:noFill/>
                    </a:ln>
                  </pic:spPr>
                </pic:pic>
              </a:graphicData>
            </a:graphic>
          </wp:inline>
        </w:drawing>
      </w:r>
    </w:p>
    <w:p w:rsidR="000A2D1B" w:rsidRPr="00697575" w:rsidRDefault="009A1F7D" w:rsidP="009A1F7D">
      <w:pPr>
        <w:pStyle w:val="Caption"/>
        <w:jc w:val="center"/>
      </w:pPr>
      <w:bookmarkStart w:id="640" w:name="_Toc357467132"/>
      <w:bookmarkStart w:id="641" w:name="_Toc357470461"/>
      <w:r>
        <w:t xml:space="preserve">Figure </w:t>
      </w:r>
      <w:r w:rsidR="00570DBD">
        <w:fldChar w:fldCharType="begin"/>
      </w:r>
      <w:r>
        <w:instrText xml:space="preserve"> SEQ Figure \* ARABIC </w:instrText>
      </w:r>
      <w:r w:rsidR="00570DBD">
        <w:fldChar w:fldCharType="separate"/>
      </w:r>
      <w:r w:rsidR="00954237">
        <w:rPr>
          <w:noProof/>
        </w:rPr>
        <w:t>18</w:t>
      </w:r>
      <w:r w:rsidR="00570DBD">
        <w:fldChar w:fldCharType="end"/>
      </w:r>
      <w:r>
        <w:t xml:space="preserve">: </w:t>
      </w:r>
      <w:r w:rsidRPr="003666E0">
        <w:t>graph between altitude, azimuthal, zenith, declination angle and Gb</w:t>
      </w:r>
      <w:bookmarkEnd w:id="640"/>
      <w:bookmarkEnd w:id="641"/>
    </w:p>
    <w:p w:rsidR="000A2D1B" w:rsidRDefault="000A2D1B"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Pr="00FB4F12" w:rsidRDefault="00F26257" w:rsidP="002F2A8E">
      <w:pPr>
        <w:jc w:val="both"/>
      </w:pPr>
    </w:p>
    <w:p w:rsidR="008D2C92" w:rsidRDefault="008D2C92" w:rsidP="002F2A8E">
      <w:pPr>
        <w:jc w:val="both"/>
        <w:rPr>
          <w:b/>
        </w:rPr>
      </w:pPr>
    </w:p>
    <w:p w:rsidR="000A2D1B" w:rsidRPr="00472CF1" w:rsidRDefault="000A2D1B" w:rsidP="002F2A8E">
      <w:pPr>
        <w:jc w:val="both"/>
        <w:rPr>
          <w:b/>
        </w:rPr>
      </w:pPr>
      <w:r w:rsidRPr="00472CF1">
        <w:rPr>
          <w:b/>
        </w:rPr>
        <w:lastRenderedPageBreak/>
        <w:t>Tilt angle 45</w:t>
      </w:r>
      <w:r w:rsidRPr="00472CF1">
        <w:rPr>
          <w:rFonts w:ascii="Cambria Math" w:hAnsi="Cambria Math" w:cs="Cambria Math"/>
          <w:b/>
        </w:rPr>
        <w:t>⁰</w:t>
      </w:r>
    </w:p>
    <w:p w:rsidR="000A2D1B" w:rsidRDefault="000A2D1B" w:rsidP="002F2A8E">
      <w:pPr>
        <w:jc w:val="both"/>
        <w:rPr>
          <w:b/>
        </w:rPr>
      </w:pPr>
    </w:p>
    <w:p w:rsidR="000A2D1B" w:rsidRDefault="000A2D1B" w:rsidP="002F2A8E">
      <w:pPr>
        <w:jc w:val="both"/>
        <w:rPr>
          <w:rFonts w:ascii="Cambria Math" w:hAnsi="Cambria Math" w:cs="Cambria Math"/>
          <w:b/>
        </w:rPr>
      </w:pPr>
      <w:r w:rsidRPr="00472CF1">
        <w:rPr>
          <w:b/>
        </w:rPr>
        <w:t>Hour angle -30</w:t>
      </w:r>
      <w:r w:rsidRPr="00472CF1">
        <w:rPr>
          <w:rFonts w:ascii="Cambria Math" w:hAnsi="Cambria Math" w:cs="Cambria Math"/>
          <w:b/>
        </w:rPr>
        <w:t>⁰</w:t>
      </w:r>
    </w:p>
    <w:p w:rsidR="000A2D1B" w:rsidRPr="00472CF1" w:rsidRDefault="000A2D1B" w:rsidP="002F2A8E">
      <w:pPr>
        <w:jc w:val="both"/>
        <w:rPr>
          <w:b/>
        </w:rPr>
      </w:pPr>
    </w:p>
    <w:p w:rsidR="000A2D1B" w:rsidRPr="00FB4F12" w:rsidRDefault="000A2D1B" w:rsidP="000C2A82">
      <w:pPr>
        <w:jc w:val="center"/>
      </w:pPr>
      <w:r>
        <w:rPr>
          <w:noProof/>
        </w:rPr>
        <w:drawing>
          <wp:inline distT="0" distB="0" distL="0" distR="0">
            <wp:extent cx="5039995" cy="27965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796540"/>
                    </a:xfrm>
                    <a:prstGeom prst="rect">
                      <a:avLst/>
                    </a:prstGeom>
                    <a:noFill/>
                    <a:ln>
                      <a:noFill/>
                    </a:ln>
                  </pic:spPr>
                </pic:pic>
              </a:graphicData>
            </a:graphic>
          </wp:inline>
        </w:drawing>
      </w:r>
    </w:p>
    <w:p w:rsidR="000A2D1B" w:rsidRDefault="000C2A82" w:rsidP="000C2A82">
      <w:pPr>
        <w:pStyle w:val="Caption"/>
        <w:jc w:val="center"/>
      </w:pPr>
      <w:bookmarkStart w:id="642" w:name="_Toc357470462"/>
      <w:r>
        <w:t xml:space="preserve">Figure </w:t>
      </w:r>
      <w:r w:rsidR="00570DBD">
        <w:fldChar w:fldCharType="begin"/>
      </w:r>
      <w:r>
        <w:instrText xml:space="preserve"> SEQ Figure \* ARABIC </w:instrText>
      </w:r>
      <w:r w:rsidR="00570DBD">
        <w:fldChar w:fldCharType="separate"/>
      </w:r>
      <w:r w:rsidR="00954237">
        <w:rPr>
          <w:noProof/>
        </w:rPr>
        <w:t>19</w:t>
      </w:r>
      <w:r w:rsidR="00570DBD">
        <w:fldChar w:fldCharType="end"/>
      </w:r>
      <w:r>
        <w:t xml:space="preserve">: </w:t>
      </w:r>
      <w:r w:rsidRPr="00A93173">
        <w:t>graph between altitude, azimuthal, declination , zenith angle and G</w:t>
      </w:r>
      <w:bookmarkEnd w:id="642"/>
    </w:p>
    <w:p w:rsidR="00F26257" w:rsidRPr="00F26257" w:rsidRDefault="00F26257" w:rsidP="00F26257"/>
    <w:p w:rsidR="00F26257" w:rsidRDefault="00F26257" w:rsidP="00F26257"/>
    <w:p w:rsidR="00F26257" w:rsidRPr="00F26257" w:rsidRDefault="00F26257" w:rsidP="00F26257"/>
    <w:p w:rsidR="000A2D1B" w:rsidRPr="00FB4F12" w:rsidRDefault="000A2D1B" w:rsidP="00F26257">
      <w:pPr>
        <w:jc w:val="center"/>
      </w:pPr>
      <w:r>
        <w:rPr>
          <w:noProof/>
        </w:rPr>
        <w:drawing>
          <wp:inline distT="0" distB="0" distL="0" distR="0">
            <wp:extent cx="5039995" cy="2987675"/>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987675"/>
                    </a:xfrm>
                    <a:prstGeom prst="rect">
                      <a:avLst/>
                    </a:prstGeom>
                    <a:noFill/>
                    <a:ln>
                      <a:noFill/>
                    </a:ln>
                  </pic:spPr>
                </pic:pic>
              </a:graphicData>
            </a:graphic>
          </wp:inline>
        </w:drawing>
      </w:r>
    </w:p>
    <w:p w:rsidR="000A2D1B" w:rsidRPr="00697575" w:rsidRDefault="009A1F7D" w:rsidP="009A1F7D">
      <w:pPr>
        <w:pStyle w:val="Caption"/>
        <w:jc w:val="center"/>
      </w:pPr>
      <w:bookmarkStart w:id="643" w:name="_Toc357467134"/>
      <w:bookmarkStart w:id="644" w:name="_Toc357470463"/>
      <w:r>
        <w:t xml:space="preserve">Figure </w:t>
      </w:r>
      <w:r w:rsidR="00570DBD">
        <w:fldChar w:fldCharType="begin"/>
      </w:r>
      <w:r>
        <w:instrText xml:space="preserve"> SEQ Figure \* ARABIC </w:instrText>
      </w:r>
      <w:r w:rsidR="00570DBD">
        <w:fldChar w:fldCharType="separate"/>
      </w:r>
      <w:r w:rsidR="00954237">
        <w:rPr>
          <w:noProof/>
        </w:rPr>
        <w:t>20</w:t>
      </w:r>
      <w:r w:rsidR="00570DBD">
        <w:fldChar w:fldCharType="end"/>
      </w:r>
      <w:r>
        <w:t xml:space="preserve">: </w:t>
      </w:r>
      <w:r w:rsidRPr="00A12E5C">
        <w:t>Graph between altitude, azimuthal, zenith, declination angle and Gb</w:t>
      </w:r>
      <w:bookmarkEnd w:id="643"/>
      <w:bookmarkEnd w:id="644"/>
    </w:p>
    <w:p w:rsidR="000A2D1B" w:rsidRPr="00FB4F12" w:rsidRDefault="000A2D1B" w:rsidP="002F2A8E">
      <w:pPr>
        <w:jc w:val="both"/>
      </w:pPr>
    </w:p>
    <w:p w:rsidR="000A2D1B" w:rsidRDefault="000A2D1B" w:rsidP="002F2A8E">
      <w:pPr>
        <w:jc w:val="both"/>
        <w:rPr>
          <w:b/>
        </w:rPr>
      </w:pPr>
    </w:p>
    <w:p w:rsidR="00F26257" w:rsidRDefault="00F26257" w:rsidP="002F2A8E">
      <w:pPr>
        <w:jc w:val="both"/>
        <w:rPr>
          <w:b/>
        </w:rPr>
      </w:pPr>
    </w:p>
    <w:p w:rsidR="00F26257" w:rsidRDefault="00F26257" w:rsidP="002F2A8E">
      <w:pPr>
        <w:jc w:val="both"/>
        <w:rPr>
          <w:b/>
        </w:rPr>
      </w:pPr>
    </w:p>
    <w:p w:rsidR="00F26257" w:rsidRDefault="00F26257" w:rsidP="002F2A8E">
      <w:pPr>
        <w:jc w:val="both"/>
        <w:rPr>
          <w:b/>
        </w:rPr>
      </w:pPr>
    </w:p>
    <w:p w:rsidR="00F26257" w:rsidRDefault="00F26257" w:rsidP="002F2A8E">
      <w:pPr>
        <w:jc w:val="both"/>
        <w:rPr>
          <w:b/>
        </w:rPr>
      </w:pPr>
    </w:p>
    <w:p w:rsidR="00F26257" w:rsidRDefault="00F26257" w:rsidP="002F2A8E">
      <w:pPr>
        <w:jc w:val="both"/>
        <w:rPr>
          <w:b/>
        </w:rPr>
      </w:pPr>
    </w:p>
    <w:p w:rsidR="000A2D1B" w:rsidRDefault="000A2D1B" w:rsidP="002F2A8E">
      <w:pPr>
        <w:jc w:val="both"/>
        <w:rPr>
          <w:rFonts w:ascii="Cambria Math" w:hAnsi="Cambria Math" w:cs="Cambria Math"/>
          <w:b/>
        </w:rPr>
      </w:pPr>
      <w:r w:rsidRPr="00D84681">
        <w:rPr>
          <w:b/>
        </w:rPr>
        <w:lastRenderedPageBreak/>
        <w:t>Hour angle 0</w:t>
      </w:r>
      <w:r w:rsidRPr="00D84681">
        <w:rPr>
          <w:rFonts w:ascii="Cambria Math" w:hAnsi="Cambria Math" w:cs="Cambria Math"/>
          <w:b/>
        </w:rPr>
        <w:t>⁰</w:t>
      </w:r>
    </w:p>
    <w:p w:rsidR="00F26257" w:rsidRPr="00D84681" w:rsidRDefault="00F26257" w:rsidP="002F2A8E">
      <w:pPr>
        <w:jc w:val="both"/>
        <w:rPr>
          <w:b/>
        </w:rPr>
      </w:pPr>
    </w:p>
    <w:p w:rsidR="000A2D1B" w:rsidRPr="00FB4F12" w:rsidRDefault="000A2D1B" w:rsidP="009A1F7D">
      <w:pPr>
        <w:jc w:val="center"/>
      </w:pPr>
      <w:r>
        <w:rPr>
          <w:noProof/>
        </w:rPr>
        <w:drawing>
          <wp:inline distT="0" distB="0" distL="0" distR="0">
            <wp:extent cx="5071745" cy="2796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1745" cy="2796540"/>
                    </a:xfrm>
                    <a:prstGeom prst="rect">
                      <a:avLst/>
                    </a:prstGeom>
                    <a:noFill/>
                    <a:ln>
                      <a:noFill/>
                    </a:ln>
                  </pic:spPr>
                </pic:pic>
              </a:graphicData>
            </a:graphic>
          </wp:inline>
        </w:drawing>
      </w:r>
    </w:p>
    <w:p w:rsidR="000A2D1B" w:rsidRPr="00FB4F12" w:rsidRDefault="009A1F7D" w:rsidP="009A1F7D">
      <w:pPr>
        <w:pStyle w:val="Caption"/>
        <w:jc w:val="center"/>
      </w:pPr>
      <w:bookmarkStart w:id="645" w:name="_Toc357467135"/>
      <w:bookmarkStart w:id="646" w:name="_Toc357470464"/>
      <w:r>
        <w:t xml:space="preserve">Figure </w:t>
      </w:r>
      <w:r w:rsidR="00570DBD">
        <w:fldChar w:fldCharType="begin"/>
      </w:r>
      <w:r>
        <w:instrText xml:space="preserve"> SEQ Figure \* ARABIC </w:instrText>
      </w:r>
      <w:r w:rsidR="00570DBD">
        <w:fldChar w:fldCharType="separate"/>
      </w:r>
      <w:r w:rsidR="00954237">
        <w:rPr>
          <w:noProof/>
        </w:rPr>
        <w:t>21</w:t>
      </w:r>
      <w:r w:rsidR="00570DBD">
        <w:fldChar w:fldCharType="end"/>
      </w:r>
      <w:r>
        <w:t xml:space="preserve">: </w:t>
      </w:r>
      <w:r w:rsidRPr="00CD1D36">
        <w:t>graph between altitude, azimuthal, declination , zenith angle and G</w:t>
      </w:r>
      <w:bookmarkEnd w:id="645"/>
      <w:bookmarkEnd w:id="646"/>
    </w:p>
    <w:p w:rsidR="000A2D1B" w:rsidRPr="00FB4F12" w:rsidRDefault="000A2D1B" w:rsidP="009A1F7D">
      <w:pPr>
        <w:jc w:val="center"/>
      </w:pPr>
      <w:r>
        <w:rPr>
          <w:noProof/>
        </w:rPr>
        <w:drawing>
          <wp:inline distT="0" distB="0" distL="0" distR="0">
            <wp:extent cx="5039995" cy="27114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711450"/>
                    </a:xfrm>
                    <a:prstGeom prst="rect">
                      <a:avLst/>
                    </a:prstGeom>
                    <a:noFill/>
                    <a:ln>
                      <a:noFill/>
                    </a:ln>
                  </pic:spPr>
                </pic:pic>
              </a:graphicData>
            </a:graphic>
          </wp:inline>
        </w:drawing>
      </w:r>
    </w:p>
    <w:p w:rsidR="000A2D1B" w:rsidRPr="00697575" w:rsidRDefault="009A1F7D" w:rsidP="009A1F7D">
      <w:pPr>
        <w:pStyle w:val="Caption"/>
        <w:jc w:val="center"/>
      </w:pPr>
      <w:bookmarkStart w:id="647" w:name="_Toc357467136"/>
      <w:bookmarkStart w:id="648" w:name="_Toc357470465"/>
      <w:r>
        <w:t xml:space="preserve">Figure </w:t>
      </w:r>
      <w:r w:rsidR="00570DBD">
        <w:fldChar w:fldCharType="begin"/>
      </w:r>
      <w:r>
        <w:instrText xml:space="preserve"> SEQ Figure \* ARABIC </w:instrText>
      </w:r>
      <w:r w:rsidR="00570DBD">
        <w:fldChar w:fldCharType="separate"/>
      </w:r>
      <w:r w:rsidR="00954237">
        <w:rPr>
          <w:noProof/>
        </w:rPr>
        <w:t>22</w:t>
      </w:r>
      <w:r w:rsidR="00570DBD">
        <w:fldChar w:fldCharType="end"/>
      </w:r>
      <w:r>
        <w:t xml:space="preserve">: </w:t>
      </w:r>
      <w:r w:rsidRPr="00DB35BB">
        <w:t>Graph between altitude, azimuthal, zenith, declination angle and Gb.</w:t>
      </w:r>
      <w:bookmarkEnd w:id="647"/>
      <w:bookmarkEnd w:id="648"/>
    </w:p>
    <w:p w:rsidR="000A2D1B" w:rsidRDefault="000A2D1B" w:rsidP="002F2A8E">
      <w:pPr>
        <w:jc w:val="both"/>
      </w:pPr>
      <w:bookmarkStart w:id="649" w:name="_Toc357180714"/>
      <w:bookmarkStart w:id="650" w:name="_Toc357181012"/>
    </w:p>
    <w:p w:rsidR="000A2D1B" w:rsidRDefault="000A2D1B" w:rsidP="002F2A8E">
      <w:pPr>
        <w:jc w:val="both"/>
      </w:pPr>
    </w:p>
    <w:p w:rsidR="000A2D1B" w:rsidRDefault="000A2D1B"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F26257" w:rsidRDefault="00F26257" w:rsidP="002F2A8E">
      <w:pPr>
        <w:jc w:val="both"/>
      </w:pPr>
    </w:p>
    <w:p w:rsidR="000A2D1B" w:rsidRDefault="000A2D1B" w:rsidP="002F2A8E">
      <w:pPr>
        <w:jc w:val="both"/>
      </w:pPr>
    </w:p>
    <w:p w:rsidR="000A2D1B" w:rsidRPr="005475A1" w:rsidRDefault="000A2D1B" w:rsidP="002F2A8E">
      <w:pPr>
        <w:jc w:val="both"/>
        <w:rPr>
          <w:rFonts w:cs="Calibri"/>
          <w:b/>
        </w:rPr>
      </w:pPr>
      <w:r w:rsidRPr="005475A1">
        <w:rPr>
          <w:rFonts w:cs="Calibri"/>
          <w:b/>
        </w:rPr>
        <w:lastRenderedPageBreak/>
        <w:t>Hour angle 30⁰</w:t>
      </w:r>
      <w:bookmarkEnd w:id="649"/>
      <w:bookmarkEnd w:id="650"/>
    </w:p>
    <w:p w:rsidR="000A2D1B" w:rsidRPr="00FB4F12" w:rsidRDefault="000A2D1B" w:rsidP="00F12091">
      <w:pPr>
        <w:jc w:val="center"/>
      </w:pPr>
      <w:r>
        <w:rPr>
          <w:noProof/>
        </w:rPr>
        <w:drawing>
          <wp:inline distT="0" distB="0" distL="0" distR="0">
            <wp:extent cx="5039995" cy="32321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232150"/>
                    </a:xfrm>
                    <a:prstGeom prst="rect">
                      <a:avLst/>
                    </a:prstGeom>
                    <a:noFill/>
                    <a:ln>
                      <a:noFill/>
                    </a:ln>
                  </pic:spPr>
                </pic:pic>
              </a:graphicData>
            </a:graphic>
          </wp:inline>
        </w:drawing>
      </w:r>
    </w:p>
    <w:p w:rsidR="000A2D1B" w:rsidRPr="00697575" w:rsidRDefault="00F12091" w:rsidP="00F12091">
      <w:pPr>
        <w:pStyle w:val="Caption"/>
        <w:jc w:val="center"/>
      </w:pPr>
      <w:bookmarkStart w:id="651" w:name="_Toc357467137"/>
      <w:bookmarkStart w:id="652" w:name="_Toc357470466"/>
      <w:r>
        <w:t xml:space="preserve">Figure </w:t>
      </w:r>
      <w:r w:rsidR="00570DBD">
        <w:fldChar w:fldCharType="begin"/>
      </w:r>
      <w:r>
        <w:instrText xml:space="preserve"> SEQ Figure \* ARABIC </w:instrText>
      </w:r>
      <w:r w:rsidR="00570DBD">
        <w:fldChar w:fldCharType="separate"/>
      </w:r>
      <w:r w:rsidR="00954237">
        <w:rPr>
          <w:noProof/>
        </w:rPr>
        <w:t>23</w:t>
      </w:r>
      <w:r w:rsidR="00570DBD">
        <w:fldChar w:fldCharType="end"/>
      </w:r>
      <w:r>
        <w:t xml:space="preserve">: </w:t>
      </w:r>
      <w:r w:rsidRPr="000846E6">
        <w:t>Graph between altitude, zenith, declination, azimuthal and G.</w:t>
      </w:r>
      <w:bookmarkEnd w:id="651"/>
      <w:bookmarkEnd w:id="652"/>
    </w:p>
    <w:p w:rsidR="000A2D1B" w:rsidRDefault="000A2D1B" w:rsidP="002F2A8E">
      <w:pPr>
        <w:jc w:val="both"/>
      </w:pPr>
    </w:p>
    <w:p w:rsidR="000A2D1B" w:rsidRPr="00FB4F12" w:rsidRDefault="000A2D1B" w:rsidP="002F2A8E">
      <w:pPr>
        <w:jc w:val="both"/>
      </w:pPr>
    </w:p>
    <w:p w:rsidR="000A2D1B" w:rsidRPr="00697575" w:rsidRDefault="000A2D1B" w:rsidP="00F12091">
      <w:pPr>
        <w:jc w:val="center"/>
      </w:pPr>
      <w:bookmarkStart w:id="653" w:name="_Toc15300"/>
      <w:bookmarkStart w:id="654" w:name="_Toc357180716"/>
      <w:bookmarkStart w:id="655" w:name="_Toc357181013"/>
      <w:r>
        <w:rPr>
          <w:noProof/>
        </w:rPr>
        <w:drawing>
          <wp:inline distT="0" distB="0" distL="0" distR="0">
            <wp:extent cx="5039995" cy="290258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902585"/>
                    </a:xfrm>
                    <a:prstGeom prst="rect">
                      <a:avLst/>
                    </a:prstGeom>
                    <a:noFill/>
                    <a:ln>
                      <a:noFill/>
                    </a:ln>
                  </pic:spPr>
                </pic:pic>
              </a:graphicData>
            </a:graphic>
          </wp:inline>
        </w:drawing>
      </w:r>
      <w:bookmarkEnd w:id="653"/>
      <w:bookmarkEnd w:id="654"/>
      <w:bookmarkEnd w:id="655"/>
    </w:p>
    <w:p w:rsidR="000A2D1B" w:rsidRPr="00697575" w:rsidRDefault="00F12091" w:rsidP="00F12091">
      <w:pPr>
        <w:pStyle w:val="Caption"/>
        <w:jc w:val="center"/>
      </w:pPr>
      <w:bookmarkStart w:id="656" w:name="_Toc357467138"/>
      <w:bookmarkStart w:id="657" w:name="_Toc357470467"/>
      <w:r>
        <w:t xml:space="preserve">Figure </w:t>
      </w:r>
      <w:r w:rsidR="00570DBD">
        <w:fldChar w:fldCharType="begin"/>
      </w:r>
      <w:r>
        <w:instrText xml:space="preserve"> SEQ Figure \* ARABIC </w:instrText>
      </w:r>
      <w:r w:rsidR="00570DBD">
        <w:fldChar w:fldCharType="separate"/>
      </w:r>
      <w:r w:rsidR="00954237">
        <w:rPr>
          <w:noProof/>
        </w:rPr>
        <w:t>24</w:t>
      </w:r>
      <w:r w:rsidR="00570DBD">
        <w:fldChar w:fldCharType="end"/>
      </w:r>
      <w:r>
        <w:t xml:space="preserve">: </w:t>
      </w:r>
      <w:r w:rsidRPr="00337B7F">
        <w:t xml:space="preserve"> Graph between altitude, azimuthal, zenith, declination angle and Gb</w:t>
      </w:r>
      <w:bookmarkEnd w:id="656"/>
      <w:bookmarkEnd w:id="657"/>
    </w:p>
    <w:p w:rsidR="000A2D1B" w:rsidRDefault="000A2D1B"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F26257" w:rsidRDefault="00F26257" w:rsidP="002F2A8E">
      <w:pPr>
        <w:jc w:val="both"/>
        <w:rPr>
          <w:rFonts w:cs="Calibri"/>
          <w:b/>
          <w:szCs w:val="24"/>
        </w:rPr>
      </w:pPr>
    </w:p>
    <w:p w:rsidR="00F26257" w:rsidRPr="00915028" w:rsidRDefault="00F26257" w:rsidP="00487C9E">
      <w:pPr>
        <w:pStyle w:val="Heading1"/>
        <w:numPr>
          <w:ilvl w:val="0"/>
          <w:numId w:val="14"/>
        </w:numPr>
        <w:jc w:val="both"/>
        <w:rPr>
          <w:rFonts w:asciiTheme="minorHAnsi" w:hAnsiTheme="minorHAnsi"/>
        </w:rPr>
      </w:pPr>
      <w:bookmarkStart w:id="658" w:name="_Toc357342597"/>
      <w:bookmarkStart w:id="659" w:name="_Toc357343043"/>
      <w:bookmarkStart w:id="660" w:name="_Toc357377071"/>
      <w:bookmarkStart w:id="661" w:name="_Toc357465648"/>
      <w:bookmarkStart w:id="662" w:name="_Toc358711319"/>
      <w:bookmarkStart w:id="663" w:name="_Toc357343035"/>
      <w:bookmarkStart w:id="664" w:name="_Toc357377063"/>
      <w:bookmarkStart w:id="665" w:name="_Toc357465640"/>
      <w:r w:rsidRPr="00915028">
        <w:rPr>
          <w:rFonts w:asciiTheme="minorHAnsi" w:hAnsiTheme="minorHAnsi"/>
        </w:rPr>
        <w:lastRenderedPageBreak/>
        <w:t>Fabricati</w:t>
      </w:r>
      <w:bookmarkStart w:id="666" w:name="_GoBack"/>
      <w:bookmarkEnd w:id="666"/>
      <w:r w:rsidRPr="00915028">
        <w:rPr>
          <w:rFonts w:asciiTheme="minorHAnsi" w:hAnsiTheme="minorHAnsi"/>
        </w:rPr>
        <w:t>on</w:t>
      </w:r>
      <w:bookmarkEnd w:id="658"/>
      <w:bookmarkEnd w:id="659"/>
      <w:bookmarkEnd w:id="660"/>
      <w:bookmarkEnd w:id="661"/>
      <w:bookmarkEnd w:id="662"/>
    </w:p>
    <w:p w:rsidR="00F26257" w:rsidRPr="00977073" w:rsidRDefault="00F26257" w:rsidP="00F26257">
      <w:pPr>
        <w:jc w:val="both"/>
      </w:pPr>
      <w:r>
        <w:t>Fabrication of solar concentrator with Fresnel mirrors took place in three main stages as discussed below:</w:t>
      </w:r>
    </w:p>
    <w:p w:rsidR="00F26257" w:rsidRPr="00915028" w:rsidRDefault="00915028" w:rsidP="00915028">
      <w:pPr>
        <w:pStyle w:val="Heading2"/>
        <w:jc w:val="both"/>
        <w:rPr>
          <w:rFonts w:ascii="Calibri" w:hAnsi="Calibri" w:cs="Calibri"/>
          <w:i w:val="0"/>
        </w:rPr>
      </w:pPr>
      <w:bookmarkStart w:id="667" w:name="_Toc357342598"/>
      <w:bookmarkStart w:id="668" w:name="_Toc357343044"/>
      <w:bookmarkStart w:id="669" w:name="_Toc357377072"/>
      <w:bookmarkStart w:id="670" w:name="_Toc357465649"/>
      <w:bookmarkStart w:id="671" w:name="_Toc358711320"/>
      <w:r>
        <w:rPr>
          <w:rFonts w:ascii="Calibri" w:hAnsi="Calibri" w:cs="Calibri"/>
          <w:i w:val="0"/>
        </w:rPr>
        <w:t xml:space="preserve">5.1 </w:t>
      </w:r>
      <w:r w:rsidR="00F26257" w:rsidRPr="00915028">
        <w:rPr>
          <w:rFonts w:ascii="Calibri" w:hAnsi="Calibri" w:cs="Calibri"/>
          <w:i w:val="0"/>
        </w:rPr>
        <w:t>First stage</w:t>
      </w:r>
      <w:bookmarkEnd w:id="667"/>
      <w:bookmarkEnd w:id="668"/>
      <w:bookmarkEnd w:id="669"/>
      <w:bookmarkEnd w:id="670"/>
      <w:bookmarkEnd w:id="671"/>
    </w:p>
    <w:p w:rsidR="00F26257" w:rsidRPr="000027FF" w:rsidRDefault="00F26257" w:rsidP="00F26257">
      <w:pPr>
        <w:jc w:val="both"/>
        <w:rPr>
          <w:rFonts w:cs="Calibri"/>
          <w:szCs w:val="24"/>
        </w:rPr>
      </w:pPr>
    </w:p>
    <w:p w:rsidR="00F26257" w:rsidRPr="000027FF" w:rsidRDefault="00F26257" w:rsidP="00F26257">
      <w:pPr>
        <w:jc w:val="both"/>
        <w:rPr>
          <w:rFonts w:cs="Calibri"/>
          <w:szCs w:val="24"/>
        </w:rPr>
      </w:pPr>
      <w:r w:rsidRPr="000027FF">
        <w:rPr>
          <w:rFonts w:cs="Calibri"/>
          <w:szCs w:val="24"/>
        </w:rPr>
        <w:t>Fabrication of solar concentrator was completed in three stages:</w:t>
      </w:r>
    </w:p>
    <w:p w:rsidR="00F26257" w:rsidRPr="000027FF" w:rsidRDefault="00F26257" w:rsidP="00F26257">
      <w:pPr>
        <w:jc w:val="both"/>
        <w:rPr>
          <w:rFonts w:cs="Calibri"/>
          <w:szCs w:val="24"/>
        </w:rPr>
      </w:pPr>
      <w:r>
        <w:rPr>
          <w:rFonts w:cs="Calibri"/>
          <w:szCs w:val="24"/>
        </w:rPr>
        <w:t xml:space="preserve">In first stage frame of </w:t>
      </w:r>
      <m:oMath>
        <m:r>
          <w:rPr>
            <w:rFonts w:ascii="Cambria Math" w:hAnsi="Cambria Math" w:cs="Calibri"/>
            <w:szCs w:val="24"/>
          </w:rPr>
          <m:t xml:space="preserve">2.00 </m:t>
        </m:r>
        <m:r>
          <w:rPr>
            <w:rFonts w:ascii="Cambria Math" w:hAnsi="Cambria Math" w:cs="Arial"/>
            <w:color w:val="444444"/>
            <w:shd w:val="clear" w:color="auto" w:fill="FFFFFF"/>
          </w:rPr>
          <m:t xml:space="preserve">× </m:t>
        </m:r>
        <m:r>
          <w:rPr>
            <w:rFonts w:ascii="Cambria Math" w:hAnsi="Cambria Math" w:cs="Calibri"/>
            <w:szCs w:val="24"/>
          </w:rPr>
          <m:t>1.00 meter</m:t>
        </m:r>
      </m:oMath>
      <w:r w:rsidRPr="000027FF">
        <w:rPr>
          <w:rFonts w:cs="Calibri"/>
          <w:szCs w:val="24"/>
        </w:rPr>
        <w:t xml:space="preserve"> was fabricated using steel pipes. Frame was set at an angle of 30</w:t>
      </w:r>
      <w:r w:rsidRPr="006F1B28">
        <w:rPr>
          <w:rFonts w:cs="Calibri"/>
          <w:szCs w:val="24"/>
          <w:vertAlign w:val="superscript"/>
        </w:rPr>
        <w:t>0</w:t>
      </w:r>
      <w:r w:rsidRPr="000027FF">
        <w:rPr>
          <w:rFonts w:cs="Calibri"/>
          <w:szCs w:val="24"/>
        </w:rPr>
        <w:t xml:space="preserve"> with respect to the ground based on the results obtained from angle simulations and the support of solar vacuum tube is attached at the height of 3.5 feet with respect to the ground in the center of the frame.</w:t>
      </w:r>
    </w:p>
    <w:p w:rsidR="00F26257" w:rsidRPr="00915028" w:rsidRDefault="00915028" w:rsidP="00915028">
      <w:pPr>
        <w:pStyle w:val="Heading2"/>
        <w:jc w:val="both"/>
        <w:rPr>
          <w:rFonts w:ascii="Calibri" w:hAnsi="Calibri" w:cs="Calibri"/>
          <w:i w:val="0"/>
        </w:rPr>
      </w:pPr>
      <w:bookmarkStart w:id="672" w:name="_Toc357342599"/>
      <w:bookmarkStart w:id="673" w:name="_Toc357343045"/>
      <w:bookmarkStart w:id="674" w:name="_Toc357377073"/>
      <w:bookmarkStart w:id="675" w:name="_Toc357465650"/>
      <w:bookmarkStart w:id="676" w:name="_Toc358711321"/>
      <w:r>
        <w:rPr>
          <w:rFonts w:ascii="Calibri" w:hAnsi="Calibri" w:cs="Calibri"/>
          <w:i w:val="0"/>
        </w:rPr>
        <w:t xml:space="preserve">5.2 </w:t>
      </w:r>
      <w:r w:rsidR="00F26257" w:rsidRPr="00915028">
        <w:rPr>
          <w:rFonts w:ascii="Calibri" w:hAnsi="Calibri" w:cs="Calibri"/>
          <w:i w:val="0"/>
        </w:rPr>
        <w:t>Second stage</w:t>
      </w:r>
      <w:bookmarkEnd w:id="672"/>
      <w:bookmarkEnd w:id="673"/>
      <w:bookmarkEnd w:id="674"/>
      <w:bookmarkEnd w:id="675"/>
      <w:bookmarkEnd w:id="676"/>
    </w:p>
    <w:p w:rsidR="00F26257" w:rsidRDefault="00F26257" w:rsidP="00F26257">
      <w:pPr>
        <w:jc w:val="both"/>
        <w:rPr>
          <w:rFonts w:cs="Calibri"/>
          <w:szCs w:val="24"/>
        </w:rPr>
      </w:pPr>
    </w:p>
    <w:p w:rsidR="00F26257" w:rsidRPr="000027FF" w:rsidRDefault="00F26257" w:rsidP="00F26257">
      <w:pPr>
        <w:jc w:val="both"/>
        <w:rPr>
          <w:rFonts w:cs="Calibri"/>
          <w:szCs w:val="24"/>
        </w:rPr>
      </w:pPr>
      <w:r w:rsidRPr="000027FF">
        <w:rPr>
          <w:rFonts w:cs="Calibri"/>
          <w:szCs w:val="24"/>
        </w:rPr>
        <w:t>On that frame rotatable rectangular mirrors are attached. There are seven pieces of rectangular mirrors which were cut and</w:t>
      </w:r>
      <w:r>
        <w:rPr>
          <w:rFonts w:cs="Calibri"/>
          <w:szCs w:val="24"/>
        </w:rPr>
        <w:t xml:space="preserve"> were given dimension </w:t>
      </w:r>
      <m:oMath>
        <m:r>
          <w:rPr>
            <w:rFonts w:ascii="Cambria Math" w:hAnsi="Cambria Math" w:cs="Calibri"/>
            <w:szCs w:val="24"/>
          </w:rPr>
          <m:t>2.00 x 0.15 meter</m:t>
        </m:r>
      </m:oMath>
      <w:r w:rsidRPr="000027FF">
        <w:rPr>
          <w:rFonts w:cs="Calibri"/>
          <w:szCs w:val="24"/>
        </w:rPr>
        <w:t xml:space="preserve"> these mirrors were fixed on steel rod which can be rotated manually at an angle as to reflect maximum solar rays. Angle simulation for these mirrors is done on M</w:t>
      </w:r>
      <w:r>
        <w:rPr>
          <w:rFonts w:cs="Calibri"/>
          <w:szCs w:val="24"/>
        </w:rPr>
        <w:t xml:space="preserve">ATLAB </w:t>
      </w:r>
      <w:r w:rsidRPr="000027FF">
        <w:rPr>
          <w:rFonts w:cs="Calibri"/>
          <w:szCs w:val="24"/>
        </w:rPr>
        <w:t xml:space="preserve">software in order to check at which angles maximum radiations are reflected these simulations are done for different time intervals so according to these simulation mirrors slabs are rotated manually. </w:t>
      </w:r>
    </w:p>
    <w:p w:rsidR="00F26257" w:rsidRPr="00915028" w:rsidRDefault="00915028" w:rsidP="00915028">
      <w:pPr>
        <w:pStyle w:val="Heading2"/>
        <w:jc w:val="both"/>
        <w:rPr>
          <w:rFonts w:ascii="Calibri" w:hAnsi="Calibri" w:cs="Calibri"/>
          <w:i w:val="0"/>
        </w:rPr>
      </w:pPr>
      <w:bookmarkStart w:id="677" w:name="_Toc357342600"/>
      <w:bookmarkStart w:id="678" w:name="_Toc357343046"/>
      <w:bookmarkStart w:id="679" w:name="_Toc357377074"/>
      <w:bookmarkStart w:id="680" w:name="_Toc357465651"/>
      <w:bookmarkStart w:id="681" w:name="_Toc358711322"/>
      <w:r>
        <w:rPr>
          <w:rFonts w:ascii="Calibri" w:hAnsi="Calibri" w:cs="Calibri"/>
          <w:i w:val="0"/>
        </w:rPr>
        <w:t xml:space="preserve">5.3 </w:t>
      </w:r>
      <w:r w:rsidR="00F26257" w:rsidRPr="00915028">
        <w:rPr>
          <w:rFonts w:ascii="Calibri" w:hAnsi="Calibri" w:cs="Calibri"/>
          <w:i w:val="0"/>
        </w:rPr>
        <w:t>Third stage</w:t>
      </w:r>
      <w:bookmarkEnd w:id="677"/>
      <w:bookmarkEnd w:id="678"/>
      <w:bookmarkEnd w:id="679"/>
      <w:bookmarkEnd w:id="680"/>
      <w:bookmarkEnd w:id="681"/>
    </w:p>
    <w:p w:rsidR="00F26257" w:rsidRPr="000027FF" w:rsidRDefault="00F26257" w:rsidP="00F26257">
      <w:pPr>
        <w:jc w:val="both"/>
        <w:rPr>
          <w:rFonts w:cs="Calibri"/>
          <w:szCs w:val="24"/>
        </w:rPr>
      </w:pPr>
    </w:p>
    <w:p w:rsidR="00F26257" w:rsidRPr="00915028" w:rsidRDefault="00F26257" w:rsidP="00915028">
      <w:pPr>
        <w:jc w:val="both"/>
        <w:rPr>
          <w:rFonts w:cs="Calibri"/>
          <w:szCs w:val="24"/>
        </w:rPr>
      </w:pPr>
      <w:r w:rsidRPr="000027FF">
        <w:rPr>
          <w:rFonts w:cs="Calibri"/>
          <w:szCs w:val="24"/>
        </w:rPr>
        <w:t>Solar vacuum tube is attached on to that frame in a tilted position and these rays are reflected and concentrated on that vacuum tube which has internal diameter of 47 mm and outer diameter 58 mm and length of the tube is 1800 mm. This tube has one open end so inlet and outlet are at same place so for this cylinder piece is used in which entrance and exit is defined. The tube is filled with heat transfer fluid, the oil used here is cooking oil as heat transfer fluid therminol-66 is quite expensive so as substitute cooking oil is used, reason for using oil is that it has high thermal conductivity and does not change phase with the rise of temperature.</w:t>
      </w:r>
      <w:r w:rsidR="00915028">
        <w:rPr>
          <w:rFonts w:cs="Calibri"/>
          <w:szCs w:val="24"/>
        </w:rPr>
        <w:t xml:space="preserve"> </w:t>
      </w:r>
      <w:r w:rsidRPr="00915028">
        <w:rPr>
          <w:rFonts w:cs="Calibri"/>
          <w:szCs w:val="24"/>
        </w:rPr>
        <w:t>There are two storage tanks for both hot oil and cold oil. Cold oil storage tank is connected with valve as to control the flow of oil in the tube. For experimental setup solar concentrator was placed in sun and temperature readings were taken from 12 p.m. to 6 p.m. Temperature Readings were recorded after every 30 minutes interval. Mirrors angle were set according to sun position manually. For experimental purposes instead of using any mineral oil like Therminol-66 as a HTF, simple cooking oil was used which is cheaper than Therminol-66</w:t>
      </w:r>
      <w:r w:rsidR="00915028">
        <w:rPr>
          <w:rFonts w:cs="Calibri"/>
          <w:szCs w:val="24"/>
        </w:rPr>
        <w:t>.</w:t>
      </w:r>
    </w:p>
    <w:p w:rsidR="00F26257" w:rsidRDefault="00F26257" w:rsidP="002F2A8E">
      <w:pPr>
        <w:pStyle w:val="Heading2"/>
        <w:jc w:val="both"/>
        <w:rPr>
          <w:rFonts w:ascii="Calibri" w:hAnsi="Calibri" w:cs="Calibri"/>
        </w:rPr>
      </w:pPr>
    </w:p>
    <w:p w:rsidR="00915028" w:rsidRDefault="00915028" w:rsidP="002F2A8E">
      <w:pPr>
        <w:pStyle w:val="Heading2"/>
        <w:jc w:val="both"/>
        <w:rPr>
          <w:rFonts w:ascii="Calibri" w:hAnsi="Calibri" w:cs="Calibri"/>
        </w:rPr>
      </w:pPr>
    </w:p>
    <w:p w:rsidR="00915028" w:rsidRDefault="00915028" w:rsidP="00915028"/>
    <w:p w:rsidR="00915028" w:rsidRPr="00915028" w:rsidRDefault="00915028" w:rsidP="00915028"/>
    <w:p w:rsidR="000A2D1B" w:rsidRPr="00915028" w:rsidRDefault="000A2D1B" w:rsidP="00487C9E">
      <w:pPr>
        <w:pStyle w:val="Heading1"/>
        <w:numPr>
          <w:ilvl w:val="0"/>
          <w:numId w:val="14"/>
        </w:numPr>
        <w:jc w:val="both"/>
        <w:rPr>
          <w:rFonts w:asciiTheme="minorHAnsi" w:hAnsiTheme="minorHAnsi"/>
        </w:rPr>
      </w:pPr>
      <w:bookmarkStart w:id="682" w:name="_Toc358711323"/>
      <w:r w:rsidRPr="00915028">
        <w:rPr>
          <w:rFonts w:asciiTheme="minorHAnsi" w:hAnsiTheme="minorHAnsi"/>
        </w:rPr>
        <w:lastRenderedPageBreak/>
        <w:t>Experiment</w:t>
      </w:r>
      <w:bookmarkEnd w:id="663"/>
      <w:bookmarkEnd w:id="664"/>
      <w:bookmarkEnd w:id="665"/>
      <w:r w:rsidR="00915028">
        <w:rPr>
          <w:rFonts w:asciiTheme="minorHAnsi" w:hAnsiTheme="minorHAnsi"/>
        </w:rPr>
        <w:t>al Setup</w:t>
      </w:r>
      <w:bookmarkEnd w:id="682"/>
    </w:p>
    <w:p w:rsidR="00915028" w:rsidRDefault="00915028" w:rsidP="002F2A8E">
      <w:pPr>
        <w:pStyle w:val="p0"/>
        <w:jc w:val="both"/>
        <w:rPr>
          <w:rFonts w:asciiTheme="minorHAnsi" w:eastAsia="SimSun" w:hAnsiTheme="minorHAnsi"/>
          <w:b/>
          <w:kern w:val="44"/>
          <w:sz w:val="28"/>
          <w:szCs w:val="20"/>
        </w:rPr>
      </w:pPr>
    </w:p>
    <w:p w:rsidR="000A2D1B" w:rsidRDefault="000A2D1B" w:rsidP="002F2A8E">
      <w:pPr>
        <w:pStyle w:val="p0"/>
        <w:jc w:val="both"/>
        <w:rPr>
          <w:rFonts w:cs="Calibri"/>
        </w:rPr>
      </w:pPr>
      <w:r>
        <w:t xml:space="preserve">As shown in the figure above the model of solar concentrator with Fresnel mirrors. For this frame of </w:t>
      </w:r>
      <m:oMath>
        <m:r>
          <w:rPr>
            <w:rFonts w:ascii="Cambria Math" w:hAnsi="Cambria Math" w:cs="Calibri"/>
          </w:rPr>
          <m:t xml:space="preserve">2.00 </m:t>
        </m:r>
        <m:r>
          <w:rPr>
            <w:rFonts w:ascii="Cambria Math" w:hAnsi="Cambria Math" w:cs="Calibri"/>
            <w:i/>
            <w:position w:val="-4"/>
          </w:rPr>
          <w:object w:dxaOrig="181" w:dyaOrig="201">
            <v:shape id="_x0000_i1031" type="#_x0000_t75" style="width:9.4pt;height:10.15pt;mso-position-horizontal-relative:page;mso-position-vertical-relative:page" o:ole="">
              <v:imagedata r:id="rId47" o:title=""/>
            </v:shape>
            <o:OLEObject Type="Embed" ProgID="Equation.3" ShapeID="_x0000_i1031" DrawAspect="Content" ObjectID="_1632397422" r:id="rId48">
              <o:FieldCodes>\* MERGEFORMAT</o:FieldCodes>
            </o:OLEObject>
          </w:object>
        </m:r>
        <m:r>
          <w:rPr>
            <w:rFonts w:ascii="Cambria Math" w:hAnsi="Cambria Math" w:cs="Calibri"/>
          </w:rPr>
          <m:t xml:space="preserve"> 1.00 meter</m:t>
        </m:r>
      </m:oMath>
      <w:r>
        <w:rPr>
          <w:rFonts w:cs="Calibri"/>
        </w:rPr>
        <w:t xml:space="preserve"> was designed in pro engineer. Then it was fabricated using steel pipes. As mirror was attached in a way that it can be rotated at any angle as to reflect as many solar radiations as possible, angle simulation for mirrors is done on MATLAB software. So while performing experiment solar concentrator was adjusted in a direction facing south and it is at 30</w:t>
      </w:r>
      <w:r>
        <w:rPr>
          <w:rFonts w:cs="Calibri"/>
          <w:vertAlign w:val="superscript"/>
        </w:rPr>
        <w:t>0</w:t>
      </w:r>
      <w:r>
        <w:rPr>
          <w:rFonts w:cs="Calibri"/>
        </w:rPr>
        <w:t xml:space="preserve"> angle with respect to the ground.</w:t>
      </w:r>
    </w:p>
    <w:p w:rsidR="000A2D1B" w:rsidRPr="00153F67" w:rsidRDefault="000A2D1B" w:rsidP="002F2A8E">
      <w:pPr>
        <w:pStyle w:val="p0"/>
        <w:jc w:val="both"/>
        <w:rPr>
          <w:rFonts w:ascii="Times New Roman" w:hAnsi="Times New Roman"/>
          <w:color w:val="auto"/>
        </w:rPr>
      </w:pPr>
      <w:r>
        <w:rPr>
          <w:rFonts w:cs="Calibri"/>
        </w:rPr>
        <w:t>After every hour mirror is tilted for about 1</w:t>
      </w:r>
      <w:r>
        <w:rPr>
          <w:rFonts w:cs="Calibri"/>
          <w:vertAlign w:val="superscript"/>
        </w:rPr>
        <w:t xml:space="preserve">0 </w:t>
      </w:r>
      <w:r>
        <w:rPr>
          <w:rFonts w:cs="Calibri"/>
        </w:rPr>
        <w:t>or 2</w:t>
      </w:r>
      <w:r>
        <w:rPr>
          <w:rFonts w:cs="Calibri"/>
          <w:vertAlign w:val="superscript"/>
        </w:rPr>
        <w:t xml:space="preserve">0 </w:t>
      </w:r>
      <w:r>
        <w:rPr>
          <w:rFonts w:cs="Calibri"/>
        </w:rPr>
        <w:t>so that it reflects as many radiations as possible.</w:t>
      </w:r>
      <w:r>
        <w:rPr>
          <w:rFonts w:cs="Calibri"/>
          <w:vertAlign w:val="superscript"/>
        </w:rPr>
        <w:t xml:space="preserve"> </w:t>
      </w:r>
    </w:p>
    <w:p w:rsidR="000A2D1B" w:rsidRDefault="000A2D1B" w:rsidP="002F2A8E">
      <w:pPr>
        <w:jc w:val="both"/>
      </w:pPr>
    </w:p>
    <w:p w:rsidR="000A2D1B" w:rsidRDefault="000A2D1B" w:rsidP="002F2A8E">
      <w:pPr>
        <w:jc w:val="both"/>
        <w:rPr>
          <w:rFonts w:cs="Calibri"/>
          <w:bCs/>
          <w:szCs w:val="24"/>
        </w:rPr>
      </w:pPr>
      <w:r>
        <w:t xml:space="preserve">Solar vacuum tube is attached at </w:t>
      </w:r>
      <m:oMath>
        <m:r>
          <w:rPr>
            <w:rFonts w:ascii="Cambria Math" w:hAnsi="Cambria Math"/>
          </w:rPr>
          <m:t>3.5 feet</m:t>
        </m:r>
      </m:oMath>
      <w:r>
        <w:t xml:space="preserve"> from </w:t>
      </w:r>
      <w:r w:rsidR="0042571F">
        <w:t>ground</w:t>
      </w:r>
      <w:r>
        <w:t xml:space="preserve">, this is one side open ended tube in which when valve is open cold storage tank cold oil enters in a pipe and it heats up and thermosyphon effect takes place. It is a </w:t>
      </w:r>
      <w:r w:rsidRPr="000027FF">
        <w:rPr>
          <w:rFonts w:cs="Calibri"/>
          <w:bCs/>
          <w:szCs w:val="24"/>
        </w:rPr>
        <w:t>method of passive heat exchange based on natural convection, which circulates a substance (liquid, or gas such as air) without the necessity of a mechanical pump</w:t>
      </w:r>
      <w:r>
        <w:rPr>
          <w:rFonts w:cs="Calibri"/>
          <w:bCs/>
          <w:szCs w:val="24"/>
        </w:rPr>
        <w:t xml:space="preserve">. Heat transfer fluid or oil used here is simple cooking oil as therminol-66 is quite expensive one. Specific heat capacity of oil is </w:t>
      </w:r>
      <w:r w:rsidR="002F2A8E">
        <w:rPr>
          <w:rFonts w:cs="Calibri"/>
          <w:bCs/>
          <w:szCs w:val="24"/>
        </w:rPr>
        <w:t>about</w:t>
      </w:r>
      <m:oMath>
        <m:r>
          <w:rPr>
            <w:rFonts w:ascii="Cambria Math" w:hAnsi="Cambria Math" w:cs="Calibri"/>
            <w:szCs w:val="24"/>
          </w:rPr>
          <m:t>1.67 KJ/Kg.K</m:t>
        </m:r>
      </m:oMath>
      <w:r>
        <w:rPr>
          <w:rFonts w:cs="Calibri"/>
          <w:bCs/>
          <w:szCs w:val="24"/>
        </w:rPr>
        <w:t>. and with the help of temperature difference, we calculated heat energy as shown in table 5 and table 6.</w:t>
      </w:r>
    </w:p>
    <w:p w:rsidR="000A2D1B" w:rsidRDefault="000A2D1B" w:rsidP="002F2A8E">
      <w:pPr>
        <w:jc w:val="both"/>
      </w:pPr>
    </w:p>
    <w:p w:rsidR="000A2D1B" w:rsidRPr="00B01B72" w:rsidRDefault="000A2D1B" w:rsidP="002F2A8E">
      <w:pPr>
        <w:jc w:val="both"/>
        <w:rPr>
          <w:rFonts w:cs="Calibri"/>
          <w:szCs w:val="24"/>
        </w:rPr>
      </w:pPr>
      <w:r w:rsidRPr="00B01B72">
        <w:rPr>
          <w:rFonts w:cs="Calibri"/>
          <w:szCs w:val="24"/>
        </w:rPr>
        <w:t>Temperature was measured using thermocouple attached to a digital multimeter and was dipped in cold oil storage tank as well as in hot storage oil tank in order to measure both initial and final temperature at different time interval. Temperature results &amp; graph between time and temperature difference are shown below:</w:t>
      </w:r>
    </w:p>
    <w:p w:rsidR="000A2D1B" w:rsidRDefault="000A2D1B" w:rsidP="002F2A8E">
      <w:pPr>
        <w:jc w:val="both"/>
        <w:rPr>
          <w:rFonts w:cs="Calibri"/>
          <w:szCs w:val="24"/>
        </w:rPr>
      </w:pPr>
    </w:p>
    <w:p w:rsidR="000A2D1B" w:rsidRDefault="000A2D1B" w:rsidP="002F2A8E">
      <w:pPr>
        <w:jc w:val="both"/>
        <w:rPr>
          <w:rFonts w:cs="Calibri"/>
          <w:szCs w:val="24"/>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7"/>
        <w:gridCol w:w="2217"/>
        <w:gridCol w:w="2217"/>
        <w:gridCol w:w="2218"/>
      </w:tblGrid>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Time (hours)</w:t>
            </w:r>
          </w:p>
        </w:tc>
        <w:tc>
          <w:tcPr>
            <w:tcW w:w="2217" w:type="dxa"/>
          </w:tcPr>
          <w:p w:rsidR="00915028" w:rsidRPr="00A523C9" w:rsidRDefault="00915028" w:rsidP="00915028">
            <w:pPr>
              <w:jc w:val="both"/>
              <w:rPr>
                <w:rFonts w:cs="Calibri"/>
                <w:szCs w:val="24"/>
              </w:rPr>
            </w:pPr>
            <w:r w:rsidRPr="00A523C9">
              <w:rPr>
                <w:rFonts w:cs="Calibri"/>
                <w:szCs w:val="24"/>
              </w:rPr>
              <w:t>Initial temperature</w:t>
            </w:r>
          </w:p>
          <w:p w:rsidR="00915028" w:rsidRPr="00A523C9" w:rsidRDefault="00915028" w:rsidP="00915028">
            <w:pPr>
              <w:jc w:val="both"/>
              <w:rPr>
                <w:rFonts w:cs="Calibri"/>
                <w:szCs w:val="24"/>
                <w:vertAlign w:val="superscript"/>
              </w:rPr>
            </w:pPr>
            <w:r w:rsidRPr="00A523C9">
              <w:rPr>
                <w:rFonts w:cs="Calibri"/>
                <w:szCs w:val="24"/>
                <w:vertAlign w:val="superscript"/>
              </w:rPr>
              <w:t>0</w:t>
            </w:r>
            <w:r w:rsidRPr="00A523C9">
              <w:rPr>
                <w:rFonts w:cs="Calibri"/>
                <w:szCs w:val="24"/>
              </w:rPr>
              <w:t>C</w:t>
            </w:r>
          </w:p>
        </w:tc>
        <w:tc>
          <w:tcPr>
            <w:tcW w:w="2217" w:type="dxa"/>
          </w:tcPr>
          <w:p w:rsidR="00915028" w:rsidRPr="00A523C9" w:rsidRDefault="00915028" w:rsidP="00915028">
            <w:pPr>
              <w:jc w:val="both"/>
              <w:rPr>
                <w:rFonts w:cs="Calibri"/>
                <w:szCs w:val="24"/>
              </w:rPr>
            </w:pPr>
            <w:r w:rsidRPr="00A523C9">
              <w:rPr>
                <w:rFonts w:cs="Calibri"/>
                <w:szCs w:val="24"/>
              </w:rPr>
              <w:t>Final temperature</w:t>
            </w:r>
          </w:p>
          <w:p w:rsidR="00915028" w:rsidRPr="00A523C9" w:rsidRDefault="00915028" w:rsidP="00915028">
            <w:pPr>
              <w:jc w:val="both"/>
              <w:rPr>
                <w:rFonts w:cs="Calibri"/>
                <w:szCs w:val="24"/>
                <w:vertAlign w:val="superscript"/>
              </w:rPr>
            </w:pPr>
            <w:r w:rsidRPr="00A523C9">
              <w:rPr>
                <w:rFonts w:cs="Calibri"/>
                <w:szCs w:val="24"/>
                <w:vertAlign w:val="superscript"/>
              </w:rPr>
              <w:t>0</w:t>
            </w:r>
            <w:r w:rsidRPr="00A523C9">
              <w:rPr>
                <w:rFonts w:cs="Calibri"/>
                <w:szCs w:val="24"/>
              </w:rPr>
              <w:t>C</w:t>
            </w:r>
          </w:p>
        </w:tc>
        <w:tc>
          <w:tcPr>
            <w:tcW w:w="2218" w:type="dxa"/>
          </w:tcPr>
          <w:p w:rsidR="00915028" w:rsidRPr="00A523C9" w:rsidRDefault="00915028" w:rsidP="00915028">
            <w:pPr>
              <w:jc w:val="both"/>
              <w:rPr>
                <w:rFonts w:cs="Calibri"/>
                <w:szCs w:val="24"/>
              </w:rPr>
            </w:pPr>
            <w:r w:rsidRPr="00A523C9">
              <w:rPr>
                <w:rFonts w:cs="Calibri"/>
                <w:szCs w:val="24"/>
              </w:rPr>
              <w:t>Temperature difference</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1215</w:t>
            </w:r>
          </w:p>
        </w:tc>
        <w:tc>
          <w:tcPr>
            <w:tcW w:w="2217" w:type="dxa"/>
          </w:tcPr>
          <w:p w:rsidR="00915028" w:rsidRPr="00A523C9" w:rsidRDefault="00915028" w:rsidP="00915028">
            <w:pPr>
              <w:jc w:val="both"/>
              <w:rPr>
                <w:rFonts w:cs="Calibri"/>
                <w:szCs w:val="24"/>
              </w:rPr>
            </w:pPr>
            <w:r w:rsidRPr="00A523C9">
              <w:rPr>
                <w:rFonts w:cs="Calibri"/>
                <w:szCs w:val="24"/>
              </w:rPr>
              <w:t>32</w:t>
            </w:r>
          </w:p>
        </w:tc>
        <w:tc>
          <w:tcPr>
            <w:tcW w:w="2217" w:type="dxa"/>
          </w:tcPr>
          <w:p w:rsidR="00915028" w:rsidRPr="00A523C9" w:rsidRDefault="00915028" w:rsidP="00915028">
            <w:pPr>
              <w:jc w:val="both"/>
              <w:rPr>
                <w:rFonts w:cs="Calibri"/>
                <w:szCs w:val="24"/>
              </w:rPr>
            </w:pPr>
            <w:r w:rsidRPr="00A523C9">
              <w:rPr>
                <w:rFonts w:cs="Calibri"/>
                <w:szCs w:val="24"/>
              </w:rPr>
              <w:t>32</w:t>
            </w:r>
          </w:p>
        </w:tc>
        <w:tc>
          <w:tcPr>
            <w:tcW w:w="2218" w:type="dxa"/>
          </w:tcPr>
          <w:p w:rsidR="00915028" w:rsidRPr="00A523C9" w:rsidRDefault="00915028" w:rsidP="00915028">
            <w:pPr>
              <w:jc w:val="both"/>
              <w:rPr>
                <w:rFonts w:cs="Calibri"/>
                <w:szCs w:val="24"/>
              </w:rPr>
            </w:pPr>
            <w:r w:rsidRPr="00A523C9">
              <w:rPr>
                <w:rFonts w:cs="Calibri"/>
                <w:szCs w:val="24"/>
              </w:rPr>
              <w:t>0</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1230</w:t>
            </w:r>
          </w:p>
        </w:tc>
        <w:tc>
          <w:tcPr>
            <w:tcW w:w="2217" w:type="dxa"/>
          </w:tcPr>
          <w:p w:rsidR="00915028" w:rsidRPr="00A523C9" w:rsidRDefault="00915028" w:rsidP="00915028">
            <w:pPr>
              <w:jc w:val="both"/>
              <w:rPr>
                <w:rFonts w:cs="Calibri"/>
                <w:szCs w:val="24"/>
              </w:rPr>
            </w:pPr>
            <w:r w:rsidRPr="00A523C9">
              <w:rPr>
                <w:rFonts w:cs="Calibri"/>
                <w:szCs w:val="24"/>
              </w:rPr>
              <w:t>32</w:t>
            </w:r>
          </w:p>
        </w:tc>
        <w:tc>
          <w:tcPr>
            <w:tcW w:w="2217" w:type="dxa"/>
          </w:tcPr>
          <w:p w:rsidR="00915028" w:rsidRPr="00A523C9" w:rsidRDefault="00915028" w:rsidP="00915028">
            <w:pPr>
              <w:jc w:val="both"/>
              <w:rPr>
                <w:rFonts w:cs="Calibri"/>
                <w:szCs w:val="24"/>
              </w:rPr>
            </w:pPr>
            <w:r w:rsidRPr="00A523C9">
              <w:rPr>
                <w:rFonts w:cs="Calibri"/>
                <w:szCs w:val="24"/>
              </w:rPr>
              <w:t>83</w:t>
            </w:r>
          </w:p>
        </w:tc>
        <w:tc>
          <w:tcPr>
            <w:tcW w:w="2218" w:type="dxa"/>
          </w:tcPr>
          <w:p w:rsidR="00915028" w:rsidRPr="00A523C9" w:rsidRDefault="00915028" w:rsidP="00915028">
            <w:pPr>
              <w:jc w:val="both"/>
              <w:rPr>
                <w:rFonts w:cs="Calibri"/>
                <w:szCs w:val="24"/>
              </w:rPr>
            </w:pPr>
            <w:r w:rsidRPr="00A523C9">
              <w:rPr>
                <w:rFonts w:cs="Calibri"/>
                <w:szCs w:val="24"/>
              </w:rPr>
              <w:t>51</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1300</w:t>
            </w:r>
          </w:p>
        </w:tc>
        <w:tc>
          <w:tcPr>
            <w:tcW w:w="2217" w:type="dxa"/>
          </w:tcPr>
          <w:p w:rsidR="00915028" w:rsidRPr="00A523C9" w:rsidRDefault="00915028" w:rsidP="00915028">
            <w:pPr>
              <w:jc w:val="both"/>
              <w:rPr>
                <w:rFonts w:cs="Calibri"/>
                <w:szCs w:val="24"/>
              </w:rPr>
            </w:pPr>
            <w:r w:rsidRPr="00A523C9">
              <w:rPr>
                <w:rFonts w:cs="Calibri"/>
                <w:szCs w:val="24"/>
              </w:rPr>
              <w:t>32</w:t>
            </w:r>
          </w:p>
        </w:tc>
        <w:tc>
          <w:tcPr>
            <w:tcW w:w="2217" w:type="dxa"/>
          </w:tcPr>
          <w:p w:rsidR="00915028" w:rsidRPr="00A523C9" w:rsidRDefault="00915028" w:rsidP="00915028">
            <w:pPr>
              <w:jc w:val="both"/>
              <w:rPr>
                <w:rFonts w:cs="Calibri"/>
                <w:szCs w:val="24"/>
              </w:rPr>
            </w:pPr>
            <w:r w:rsidRPr="00A523C9">
              <w:rPr>
                <w:rFonts w:cs="Calibri"/>
                <w:szCs w:val="24"/>
              </w:rPr>
              <w:t>128</w:t>
            </w:r>
          </w:p>
        </w:tc>
        <w:tc>
          <w:tcPr>
            <w:tcW w:w="2218" w:type="dxa"/>
          </w:tcPr>
          <w:p w:rsidR="00915028" w:rsidRPr="00A523C9" w:rsidRDefault="00915028" w:rsidP="00915028">
            <w:pPr>
              <w:jc w:val="both"/>
              <w:rPr>
                <w:rFonts w:cs="Calibri"/>
                <w:szCs w:val="24"/>
              </w:rPr>
            </w:pPr>
            <w:r w:rsidRPr="00A523C9">
              <w:rPr>
                <w:rFonts w:cs="Calibri"/>
                <w:szCs w:val="24"/>
              </w:rPr>
              <w:t>196</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1330</w:t>
            </w:r>
          </w:p>
        </w:tc>
        <w:tc>
          <w:tcPr>
            <w:tcW w:w="2217" w:type="dxa"/>
          </w:tcPr>
          <w:p w:rsidR="00915028" w:rsidRPr="00A523C9" w:rsidRDefault="00915028" w:rsidP="00915028">
            <w:pPr>
              <w:jc w:val="both"/>
              <w:rPr>
                <w:rFonts w:cs="Calibri"/>
                <w:szCs w:val="24"/>
              </w:rPr>
            </w:pPr>
            <w:r w:rsidRPr="00A523C9">
              <w:rPr>
                <w:rFonts w:cs="Calibri"/>
                <w:szCs w:val="24"/>
              </w:rPr>
              <w:t>33</w:t>
            </w:r>
          </w:p>
        </w:tc>
        <w:tc>
          <w:tcPr>
            <w:tcW w:w="2217" w:type="dxa"/>
          </w:tcPr>
          <w:p w:rsidR="00915028" w:rsidRPr="00A523C9" w:rsidRDefault="00915028" w:rsidP="00915028">
            <w:pPr>
              <w:jc w:val="both"/>
              <w:rPr>
                <w:rFonts w:cs="Calibri"/>
                <w:szCs w:val="24"/>
              </w:rPr>
            </w:pPr>
            <w:r w:rsidRPr="00A523C9">
              <w:rPr>
                <w:rFonts w:cs="Calibri"/>
                <w:szCs w:val="24"/>
              </w:rPr>
              <w:t>142</w:t>
            </w:r>
          </w:p>
        </w:tc>
        <w:tc>
          <w:tcPr>
            <w:tcW w:w="2218" w:type="dxa"/>
          </w:tcPr>
          <w:p w:rsidR="00915028" w:rsidRPr="00A523C9" w:rsidRDefault="00915028" w:rsidP="00915028">
            <w:pPr>
              <w:jc w:val="both"/>
              <w:rPr>
                <w:rFonts w:cs="Calibri"/>
                <w:szCs w:val="24"/>
              </w:rPr>
            </w:pPr>
            <w:r w:rsidRPr="00A523C9">
              <w:rPr>
                <w:rFonts w:cs="Calibri"/>
                <w:szCs w:val="24"/>
              </w:rPr>
              <w:t>109</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1400</w:t>
            </w:r>
          </w:p>
        </w:tc>
        <w:tc>
          <w:tcPr>
            <w:tcW w:w="2217" w:type="dxa"/>
          </w:tcPr>
          <w:p w:rsidR="00915028" w:rsidRPr="00A523C9" w:rsidRDefault="00915028" w:rsidP="00915028">
            <w:pPr>
              <w:jc w:val="both"/>
              <w:rPr>
                <w:rFonts w:cs="Calibri"/>
                <w:szCs w:val="24"/>
              </w:rPr>
            </w:pPr>
            <w:r w:rsidRPr="00A523C9">
              <w:rPr>
                <w:rFonts w:cs="Calibri"/>
                <w:szCs w:val="24"/>
              </w:rPr>
              <w:t>33</w:t>
            </w:r>
          </w:p>
        </w:tc>
        <w:tc>
          <w:tcPr>
            <w:tcW w:w="2217" w:type="dxa"/>
          </w:tcPr>
          <w:p w:rsidR="00915028" w:rsidRPr="00A523C9" w:rsidRDefault="00915028" w:rsidP="00915028">
            <w:pPr>
              <w:jc w:val="both"/>
              <w:rPr>
                <w:rFonts w:cs="Calibri"/>
                <w:szCs w:val="24"/>
              </w:rPr>
            </w:pPr>
            <w:r w:rsidRPr="00A523C9">
              <w:rPr>
                <w:rFonts w:cs="Calibri"/>
                <w:szCs w:val="24"/>
              </w:rPr>
              <w:t>155</w:t>
            </w:r>
          </w:p>
        </w:tc>
        <w:tc>
          <w:tcPr>
            <w:tcW w:w="2218" w:type="dxa"/>
          </w:tcPr>
          <w:p w:rsidR="00915028" w:rsidRPr="00A523C9" w:rsidRDefault="00915028" w:rsidP="00915028">
            <w:pPr>
              <w:jc w:val="both"/>
              <w:rPr>
                <w:rFonts w:cs="Calibri"/>
                <w:szCs w:val="24"/>
              </w:rPr>
            </w:pPr>
            <w:r w:rsidRPr="00A523C9">
              <w:rPr>
                <w:rFonts w:cs="Calibri"/>
                <w:szCs w:val="24"/>
              </w:rPr>
              <w:t>122</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1430</w:t>
            </w:r>
          </w:p>
        </w:tc>
        <w:tc>
          <w:tcPr>
            <w:tcW w:w="2217" w:type="dxa"/>
          </w:tcPr>
          <w:p w:rsidR="00915028" w:rsidRPr="00A523C9" w:rsidRDefault="00915028" w:rsidP="00915028">
            <w:pPr>
              <w:jc w:val="both"/>
              <w:rPr>
                <w:rFonts w:cs="Calibri"/>
                <w:szCs w:val="24"/>
              </w:rPr>
            </w:pPr>
            <w:r w:rsidRPr="00A523C9">
              <w:rPr>
                <w:rFonts w:cs="Calibri"/>
                <w:szCs w:val="24"/>
              </w:rPr>
              <w:t>33</w:t>
            </w:r>
          </w:p>
        </w:tc>
        <w:tc>
          <w:tcPr>
            <w:tcW w:w="2217" w:type="dxa"/>
          </w:tcPr>
          <w:p w:rsidR="00915028" w:rsidRPr="00A523C9" w:rsidRDefault="00915028" w:rsidP="00915028">
            <w:pPr>
              <w:jc w:val="both"/>
              <w:rPr>
                <w:rFonts w:cs="Calibri"/>
                <w:szCs w:val="24"/>
              </w:rPr>
            </w:pPr>
            <w:r w:rsidRPr="00A523C9">
              <w:rPr>
                <w:rFonts w:cs="Calibri"/>
                <w:szCs w:val="24"/>
              </w:rPr>
              <w:t>160</w:t>
            </w:r>
          </w:p>
        </w:tc>
        <w:tc>
          <w:tcPr>
            <w:tcW w:w="2218" w:type="dxa"/>
          </w:tcPr>
          <w:p w:rsidR="00915028" w:rsidRPr="00A523C9" w:rsidRDefault="00915028" w:rsidP="00915028">
            <w:pPr>
              <w:jc w:val="both"/>
              <w:rPr>
                <w:rFonts w:cs="Calibri"/>
                <w:szCs w:val="24"/>
              </w:rPr>
            </w:pPr>
            <w:r w:rsidRPr="00A523C9">
              <w:rPr>
                <w:rFonts w:cs="Calibri"/>
                <w:szCs w:val="24"/>
              </w:rPr>
              <w:t>127</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1500</w:t>
            </w:r>
          </w:p>
        </w:tc>
        <w:tc>
          <w:tcPr>
            <w:tcW w:w="2217" w:type="dxa"/>
          </w:tcPr>
          <w:p w:rsidR="00915028" w:rsidRPr="00A523C9" w:rsidRDefault="00915028" w:rsidP="00915028">
            <w:pPr>
              <w:jc w:val="both"/>
              <w:rPr>
                <w:rFonts w:cs="Calibri"/>
                <w:szCs w:val="24"/>
              </w:rPr>
            </w:pPr>
            <w:r w:rsidRPr="00A523C9">
              <w:rPr>
                <w:rFonts w:cs="Calibri"/>
                <w:szCs w:val="24"/>
              </w:rPr>
              <w:t>35</w:t>
            </w:r>
          </w:p>
        </w:tc>
        <w:tc>
          <w:tcPr>
            <w:tcW w:w="2217" w:type="dxa"/>
          </w:tcPr>
          <w:p w:rsidR="00915028" w:rsidRPr="00A523C9" w:rsidRDefault="00915028" w:rsidP="00915028">
            <w:pPr>
              <w:jc w:val="both"/>
              <w:rPr>
                <w:rFonts w:cs="Calibri"/>
                <w:szCs w:val="24"/>
              </w:rPr>
            </w:pPr>
            <w:r w:rsidRPr="00A523C9">
              <w:rPr>
                <w:rFonts w:cs="Calibri"/>
                <w:szCs w:val="24"/>
              </w:rPr>
              <w:t>163</w:t>
            </w:r>
          </w:p>
        </w:tc>
        <w:tc>
          <w:tcPr>
            <w:tcW w:w="2218" w:type="dxa"/>
          </w:tcPr>
          <w:p w:rsidR="00915028" w:rsidRPr="00A523C9" w:rsidRDefault="00915028" w:rsidP="00915028">
            <w:pPr>
              <w:jc w:val="both"/>
              <w:rPr>
                <w:rFonts w:cs="Calibri"/>
                <w:szCs w:val="24"/>
              </w:rPr>
            </w:pPr>
            <w:r w:rsidRPr="00A523C9">
              <w:rPr>
                <w:rFonts w:cs="Calibri"/>
                <w:szCs w:val="24"/>
              </w:rPr>
              <w:t>128</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1530</w:t>
            </w:r>
          </w:p>
        </w:tc>
        <w:tc>
          <w:tcPr>
            <w:tcW w:w="2217" w:type="dxa"/>
          </w:tcPr>
          <w:p w:rsidR="00915028" w:rsidRPr="00A523C9" w:rsidRDefault="00915028" w:rsidP="00915028">
            <w:pPr>
              <w:jc w:val="both"/>
              <w:rPr>
                <w:rFonts w:cs="Calibri"/>
                <w:szCs w:val="24"/>
              </w:rPr>
            </w:pPr>
            <w:r w:rsidRPr="00A523C9">
              <w:rPr>
                <w:rFonts w:cs="Calibri"/>
                <w:szCs w:val="24"/>
              </w:rPr>
              <w:t>35</w:t>
            </w:r>
          </w:p>
        </w:tc>
        <w:tc>
          <w:tcPr>
            <w:tcW w:w="2217" w:type="dxa"/>
          </w:tcPr>
          <w:p w:rsidR="00915028" w:rsidRPr="00A523C9" w:rsidRDefault="00915028" w:rsidP="00915028">
            <w:pPr>
              <w:jc w:val="both"/>
              <w:rPr>
                <w:rFonts w:cs="Calibri"/>
                <w:szCs w:val="24"/>
              </w:rPr>
            </w:pPr>
            <w:r w:rsidRPr="00A523C9">
              <w:rPr>
                <w:rFonts w:cs="Calibri"/>
                <w:szCs w:val="24"/>
              </w:rPr>
              <w:t>164</w:t>
            </w:r>
          </w:p>
        </w:tc>
        <w:tc>
          <w:tcPr>
            <w:tcW w:w="2218" w:type="dxa"/>
          </w:tcPr>
          <w:p w:rsidR="00915028" w:rsidRPr="00A523C9" w:rsidRDefault="00915028" w:rsidP="00915028">
            <w:pPr>
              <w:jc w:val="both"/>
              <w:rPr>
                <w:rFonts w:cs="Calibri"/>
                <w:szCs w:val="24"/>
              </w:rPr>
            </w:pPr>
            <w:r w:rsidRPr="00A523C9">
              <w:rPr>
                <w:rFonts w:cs="Calibri"/>
                <w:szCs w:val="24"/>
              </w:rPr>
              <w:t>129</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1600</w:t>
            </w:r>
          </w:p>
        </w:tc>
        <w:tc>
          <w:tcPr>
            <w:tcW w:w="2217" w:type="dxa"/>
          </w:tcPr>
          <w:p w:rsidR="00915028" w:rsidRPr="00A523C9" w:rsidRDefault="00915028" w:rsidP="00915028">
            <w:pPr>
              <w:jc w:val="both"/>
              <w:rPr>
                <w:rFonts w:cs="Calibri"/>
                <w:szCs w:val="24"/>
              </w:rPr>
            </w:pPr>
            <w:r w:rsidRPr="00A523C9">
              <w:rPr>
                <w:rFonts w:cs="Calibri"/>
                <w:szCs w:val="24"/>
              </w:rPr>
              <w:t>33</w:t>
            </w:r>
          </w:p>
        </w:tc>
        <w:tc>
          <w:tcPr>
            <w:tcW w:w="2217" w:type="dxa"/>
          </w:tcPr>
          <w:p w:rsidR="00915028" w:rsidRPr="00A523C9" w:rsidRDefault="00915028" w:rsidP="00915028">
            <w:pPr>
              <w:jc w:val="both"/>
              <w:rPr>
                <w:rFonts w:cs="Calibri"/>
                <w:szCs w:val="24"/>
              </w:rPr>
            </w:pPr>
            <w:r w:rsidRPr="00A523C9">
              <w:rPr>
                <w:rFonts w:cs="Calibri"/>
                <w:szCs w:val="24"/>
              </w:rPr>
              <w:t>161</w:t>
            </w:r>
          </w:p>
        </w:tc>
        <w:tc>
          <w:tcPr>
            <w:tcW w:w="2218" w:type="dxa"/>
          </w:tcPr>
          <w:p w:rsidR="00915028" w:rsidRPr="00A523C9" w:rsidRDefault="00915028" w:rsidP="00915028">
            <w:pPr>
              <w:jc w:val="both"/>
              <w:rPr>
                <w:rFonts w:cs="Calibri"/>
                <w:szCs w:val="24"/>
              </w:rPr>
            </w:pPr>
            <w:r w:rsidRPr="00A523C9">
              <w:rPr>
                <w:rFonts w:cs="Calibri"/>
                <w:szCs w:val="24"/>
              </w:rPr>
              <w:t>128</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1630</w:t>
            </w:r>
          </w:p>
        </w:tc>
        <w:tc>
          <w:tcPr>
            <w:tcW w:w="2217" w:type="dxa"/>
          </w:tcPr>
          <w:p w:rsidR="00915028" w:rsidRPr="00A523C9" w:rsidRDefault="00915028" w:rsidP="00915028">
            <w:pPr>
              <w:jc w:val="both"/>
              <w:rPr>
                <w:rFonts w:cs="Calibri"/>
                <w:szCs w:val="24"/>
              </w:rPr>
            </w:pPr>
            <w:r w:rsidRPr="00A523C9">
              <w:rPr>
                <w:rFonts w:cs="Calibri"/>
                <w:szCs w:val="24"/>
              </w:rPr>
              <w:t>33</w:t>
            </w:r>
          </w:p>
        </w:tc>
        <w:tc>
          <w:tcPr>
            <w:tcW w:w="2217" w:type="dxa"/>
          </w:tcPr>
          <w:p w:rsidR="00915028" w:rsidRPr="00A523C9" w:rsidRDefault="00915028" w:rsidP="00915028">
            <w:pPr>
              <w:jc w:val="both"/>
              <w:rPr>
                <w:rFonts w:cs="Calibri"/>
                <w:szCs w:val="24"/>
              </w:rPr>
            </w:pPr>
            <w:r w:rsidRPr="00A523C9">
              <w:rPr>
                <w:rFonts w:cs="Calibri"/>
                <w:szCs w:val="24"/>
              </w:rPr>
              <w:t>157</w:t>
            </w:r>
          </w:p>
        </w:tc>
        <w:tc>
          <w:tcPr>
            <w:tcW w:w="2218" w:type="dxa"/>
          </w:tcPr>
          <w:p w:rsidR="00915028" w:rsidRPr="00A523C9" w:rsidRDefault="00915028" w:rsidP="00915028">
            <w:pPr>
              <w:jc w:val="both"/>
              <w:rPr>
                <w:rFonts w:cs="Calibri"/>
                <w:szCs w:val="24"/>
              </w:rPr>
            </w:pPr>
            <w:r w:rsidRPr="00A523C9">
              <w:rPr>
                <w:rFonts w:cs="Calibri"/>
                <w:szCs w:val="24"/>
              </w:rPr>
              <w:t>124</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1700</w:t>
            </w:r>
          </w:p>
        </w:tc>
        <w:tc>
          <w:tcPr>
            <w:tcW w:w="2217" w:type="dxa"/>
          </w:tcPr>
          <w:p w:rsidR="00915028" w:rsidRPr="00A523C9" w:rsidRDefault="00915028" w:rsidP="00915028">
            <w:pPr>
              <w:jc w:val="both"/>
              <w:rPr>
                <w:rFonts w:cs="Calibri"/>
                <w:szCs w:val="24"/>
              </w:rPr>
            </w:pPr>
            <w:r w:rsidRPr="00A523C9">
              <w:rPr>
                <w:rFonts w:cs="Calibri"/>
                <w:szCs w:val="24"/>
              </w:rPr>
              <w:t>30</w:t>
            </w:r>
          </w:p>
        </w:tc>
        <w:tc>
          <w:tcPr>
            <w:tcW w:w="2217" w:type="dxa"/>
          </w:tcPr>
          <w:p w:rsidR="00915028" w:rsidRPr="00A523C9" w:rsidRDefault="00915028" w:rsidP="00915028">
            <w:pPr>
              <w:jc w:val="both"/>
              <w:rPr>
                <w:rFonts w:cs="Calibri"/>
                <w:szCs w:val="24"/>
              </w:rPr>
            </w:pPr>
            <w:r w:rsidRPr="00A523C9">
              <w:rPr>
                <w:rFonts w:cs="Calibri"/>
                <w:szCs w:val="24"/>
              </w:rPr>
              <w:t>149</w:t>
            </w:r>
          </w:p>
        </w:tc>
        <w:tc>
          <w:tcPr>
            <w:tcW w:w="2218" w:type="dxa"/>
          </w:tcPr>
          <w:p w:rsidR="00915028" w:rsidRPr="00A523C9" w:rsidRDefault="00915028" w:rsidP="00915028">
            <w:pPr>
              <w:jc w:val="both"/>
              <w:rPr>
                <w:rFonts w:cs="Calibri"/>
                <w:szCs w:val="24"/>
              </w:rPr>
            </w:pPr>
            <w:r w:rsidRPr="00A523C9">
              <w:rPr>
                <w:rFonts w:cs="Calibri"/>
                <w:szCs w:val="24"/>
              </w:rPr>
              <w:t>119</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1730</w:t>
            </w:r>
          </w:p>
        </w:tc>
        <w:tc>
          <w:tcPr>
            <w:tcW w:w="2217" w:type="dxa"/>
          </w:tcPr>
          <w:p w:rsidR="00915028" w:rsidRPr="00A523C9" w:rsidRDefault="00915028" w:rsidP="00915028">
            <w:pPr>
              <w:jc w:val="both"/>
              <w:rPr>
                <w:rFonts w:cs="Calibri"/>
                <w:szCs w:val="24"/>
              </w:rPr>
            </w:pPr>
            <w:r w:rsidRPr="00A523C9">
              <w:rPr>
                <w:rFonts w:cs="Calibri"/>
                <w:szCs w:val="24"/>
              </w:rPr>
              <w:t>30</w:t>
            </w:r>
          </w:p>
        </w:tc>
        <w:tc>
          <w:tcPr>
            <w:tcW w:w="2217" w:type="dxa"/>
          </w:tcPr>
          <w:p w:rsidR="00915028" w:rsidRPr="00A523C9" w:rsidRDefault="00915028" w:rsidP="00915028">
            <w:pPr>
              <w:jc w:val="both"/>
              <w:rPr>
                <w:rFonts w:cs="Calibri"/>
                <w:szCs w:val="24"/>
              </w:rPr>
            </w:pPr>
            <w:r w:rsidRPr="00A523C9">
              <w:rPr>
                <w:rFonts w:cs="Calibri"/>
                <w:szCs w:val="24"/>
              </w:rPr>
              <w:t>134</w:t>
            </w:r>
          </w:p>
        </w:tc>
        <w:tc>
          <w:tcPr>
            <w:tcW w:w="2218" w:type="dxa"/>
          </w:tcPr>
          <w:p w:rsidR="00915028" w:rsidRPr="00A523C9" w:rsidRDefault="00915028" w:rsidP="00915028">
            <w:pPr>
              <w:jc w:val="both"/>
              <w:rPr>
                <w:rFonts w:cs="Calibri"/>
                <w:szCs w:val="24"/>
              </w:rPr>
            </w:pPr>
            <w:r w:rsidRPr="00A523C9">
              <w:rPr>
                <w:rFonts w:cs="Calibri"/>
                <w:szCs w:val="24"/>
              </w:rPr>
              <w:t>104</w:t>
            </w:r>
          </w:p>
        </w:tc>
      </w:tr>
      <w:tr w:rsidR="00915028" w:rsidRPr="00A523C9" w:rsidTr="00915028">
        <w:tc>
          <w:tcPr>
            <w:tcW w:w="2217" w:type="dxa"/>
          </w:tcPr>
          <w:p w:rsidR="00915028" w:rsidRPr="00A523C9" w:rsidRDefault="00915028" w:rsidP="00915028">
            <w:pPr>
              <w:jc w:val="both"/>
              <w:rPr>
                <w:rFonts w:cs="Calibri"/>
                <w:szCs w:val="24"/>
              </w:rPr>
            </w:pPr>
            <w:r w:rsidRPr="00A523C9">
              <w:rPr>
                <w:rFonts w:cs="Calibri"/>
                <w:szCs w:val="24"/>
              </w:rPr>
              <w:t>1800</w:t>
            </w:r>
          </w:p>
        </w:tc>
        <w:tc>
          <w:tcPr>
            <w:tcW w:w="2217" w:type="dxa"/>
          </w:tcPr>
          <w:p w:rsidR="00915028" w:rsidRPr="00A523C9" w:rsidRDefault="00915028" w:rsidP="00915028">
            <w:pPr>
              <w:jc w:val="both"/>
              <w:rPr>
                <w:rFonts w:cs="Calibri"/>
                <w:szCs w:val="24"/>
              </w:rPr>
            </w:pPr>
            <w:r w:rsidRPr="00A523C9">
              <w:rPr>
                <w:rFonts w:cs="Calibri"/>
                <w:szCs w:val="24"/>
              </w:rPr>
              <w:t>30</w:t>
            </w:r>
          </w:p>
        </w:tc>
        <w:tc>
          <w:tcPr>
            <w:tcW w:w="2217" w:type="dxa"/>
          </w:tcPr>
          <w:p w:rsidR="00915028" w:rsidRPr="00A523C9" w:rsidRDefault="00915028" w:rsidP="00915028">
            <w:pPr>
              <w:jc w:val="both"/>
              <w:rPr>
                <w:rFonts w:cs="Calibri"/>
                <w:szCs w:val="24"/>
              </w:rPr>
            </w:pPr>
            <w:r w:rsidRPr="00A523C9">
              <w:rPr>
                <w:rFonts w:cs="Calibri"/>
                <w:szCs w:val="24"/>
              </w:rPr>
              <w:t>124</w:t>
            </w:r>
          </w:p>
        </w:tc>
        <w:tc>
          <w:tcPr>
            <w:tcW w:w="2218" w:type="dxa"/>
          </w:tcPr>
          <w:p w:rsidR="00915028" w:rsidRPr="00A523C9" w:rsidRDefault="00915028" w:rsidP="00915028">
            <w:pPr>
              <w:jc w:val="both"/>
              <w:rPr>
                <w:rFonts w:cs="Calibri"/>
                <w:szCs w:val="24"/>
              </w:rPr>
            </w:pPr>
            <w:r w:rsidRPr="00A523C9">
              <w:rPr>
                <w:rFonts w:cs="Calibri"/>
                <w:szCs w:val="24"/>
              </w:rPr>
              <w:t>94</w:t>
            </w:r>
          </w:p>
        </w:tc>
      </w:tr>
    </w:tbl>
    <w:p w:rsidR="002F2A8E" w:rsidRDefault="002F2A8E" w:rsidP="002F2A8E">
      <w:pPr>
        <w:jc w:val="both"/>
        <w:rPr>
          <w:rFonts w:cs="Calibri"/>
          <w:szCs w:val="24"/>
        </w:rPr>
      </w:pPr>
    </w:p>
    <w:p w:rsidR="000A2D1B" w:rsidRPr="00B01B72" w:rsidRDefault="000A2D1B" w:rsidP="00915028">
      <w:pPr>
        <w:pStyle w:val="Caption"/>
        <w:rPr>
          <w:rFonts w:cs="Calibri"/>
          <w:szCs w:val="24"/>
        </w:rPr>
      </w:pPr>
      <w:bookmarkStart w:id="683" w:name="_Toc357300004"/>
      <w:bookmarkStart w:id="684" w:name="_Toc357300118"/>
      <w:bookmarkStart w:id="685" w:name="_Toc357467218"/>
      <w:bookmarkStart w:id="686" w:name="_Toc357467483"/>
      <w:r>
        <w:t xml:space="preserve">Table </w:t>
      </w:r>
      <w:r w:rsidR="00570DBD">
        <w:fldChar w:fldCharType="begin"/>
      </w:r>
      <w:r>
        <w:instrText xml:space="preserve"> SEQ Table \* ARABIC </w:instrText>
      </w:r>
      <w:r w:rsidR="00570DBD">
        <w:fldChar w:fldCharType="separate"/>
      </w:r>
      <w:r w:rsidR="00954237">
        <w:rPr>
          <w:noProof/>
        </w:rPr>
        <w:t>5</w:t>
      </w:r>
      <w:r w:rsidR="00570DBD">
        <w:fldChar w:fldCharType="end"/>
      </w:r>
      <w:r>
        <w:t xml:space="preserve">: </w:t>
      </w:r>
      <w:r w:rsidRPr="00B01B72">
        <w:rPr>
          <w:rFonts w:cs="Calibri"/>
          <w:szCs w:val="24"/>
        </w:rPr>
        <w:t>T</w:t>
      </w:r>
      <w:r>
        <w:rPr>
          <w:rFonts w:cs="Calibri"/>
          <w:szCs w:val="24"/>
        </w:rPr>
        <w:t>able shows at different time interval initial and final temperatures and their difference</w:t>
      </w:r>
      <w:bookmarkEnd w:id="683"/>
      <w:bookmarkEnd w:id="684"/>
      <w:bookmarkEnd w:id="685"/>
      <w:bookmarkEnd w:id="686"/>
    </w:p>
    <w:p w:rsidR="000A2D1B" w:rsidRPr="00B01B72" w:rsidRDefault="000A2D1B" w:rsidP="002F2A8E">
      <w:pPr>
        <w:jc w:val="both"/>
        <w:rPr>
          <w:rFonts w:cs="Calibri"/>
          <w:szCs w:val="24"/>
        </w:rPr>
      </w:pPr>
    </w:p>
    <w:p w:rsidR="000A2D1B" w:rsidRPr="006F1B28" w:rsidRDefault="000A2D1B" w:rsidP="002F2A8E">
      <w:pPr>
        <w:jc w:val="both"/>
        <w:rPr>
          <w:rFonts w:cs="Calibri"/>
          <w:szCs w:val="24"/>
        </w:rPr>
      </w:pPr>
      <w:r w:rsidRPr="00B01B72">
        <w:rPr>
          <w:rFonts w:cs="Calibri"/>
          <w:szCs w:val="24"/>
        </w:rPr>
        <w:t>This table shows the initial temperature, final temperature of cooking oil and difference in temperature at different time intervals from 1215 till 1800. Readings were taken with gap of 30 minutes and results were</w:t>
      </w:r>
      <w:r>
        <w:rPr>
          <w:rFonts w:cs="Calibri"/>
          <w:szCs w:val="24"/>
        </w:rPr>
        <w:t xml:space="preserve"> plotted.</w:t>
      </w:r>
    </w:p>
    <w:p w:rsidR="000A2D1B" w:rsidRPr="00B01B72" w:rsidRDefault="000A2D1B" w:rsidP="002F2A8E">
      <w:pPr>
        <w:jc w:val="both"/>
        <w:rPr>
          <w:rFonts w:cs="Calibri"/>
        </w:rPr>
      </w:pPr>
    </w:p>
    <w:p w:rsidR="000A2D1B" w:rsidRPr="00B01B72" w:rsidRDefault="000A2D1B" w:rsidP="002F2A8E">
      <w:pPr>
        <w:jc w:val="both"/>
        <w:rPr>
          <w:rFonts w:cs="Calibri"/>
        </w:rPr>
      </w:pPr>
    </w:p>
    <w:p w:rsidR="000A2D1B" w:rsidRPr="00B01B72" w:rsidRDefault="000A2D1B" w:rsidP="00F65CFB">
      <w:pPr>
        <w:jc w:val="center"/>
        <w:rPr>
          <w:rFonts w:cs="Calibri"/>
          <w:szCs w:val="24"/>
        </w:rPr>
      </w:pPr>
      <w:r>
        <w:rPr>
          <w:rFonts w:cs="Calibri"/>
          <w:noProof/>
          <w:szCs w:val="24"/>
        </w:rPr>
        <w:drawing>
          <wp:inline distT="0" distB="0" distL="0" distR="0">
            <wp:extent cx="5847715" cy="3274695"/>
            <wp:effectExtent l="0" t="0" r="635" b="1905"/>
            <wp:docPr id="3" name="Picture 3" descr="chart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tgo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715" cy="3274695"/>
                    </a:xfrm>
                    <a:prstGeom prst="rect">
                      <a:avLst/>
                    </a:prstGeom>
                    <a:noFill/>
                    <a:ln>
                      <a:noFill/>
                    </a:ln>
                  </pic:spPr>
                </pic:pic>
              </a:graphicData>
            </a:graphic>
          </wp:inline>
        </w:drawing>
      </w:r>
    </w:p>
    <w:p w:rsidR="000A2D1B" w:rsidRDefault="00F12091" w:rsidP="00F65CFB">
      <w:pPr>
        <w:pStyle w:val="Caption"/>
        <w:jc w:val="center"/>
      </w:pPr>
      <w:bookmarkStart w:id="687" w:name="_Toc357467139"/>
      <w:bookmarkStart w:id="688" w:name="_Toc357470468"/>
      <w:r>
        <w:t xml:space="preserve">Figure </w:t>
      </w:r>
      <w:r w:rsidR="00570DBD">
        <w:fldChar w:fldCharType="begin"/>
      </w:r>
      <w:r>
        <w:instrText xml:space="preserve"> SEQ Figure \* ARABIC </w:instrText>
      </w:r>
      <w:r w:rsidR="00570DBD">
        <w:fldChar w:fldCharType="separate"/>
      </w:r>
      <w:r w:rsidR="00954237">
        <w:rPr>
          <w:noProof/>
        </w:rPr>
        <w:t>25</w:t>
      </w:r>
      <w:r w:rsidR="00570DBD">
        <w:fldChar w:fldCharType="end"/>
      </w:r>
      <w:r>
        <w:t xml:space="preserve">: </w:t>
      </w:r>
      <w:r w:rsidRPr="00366BF3">
        <w:t>graph between temperature difference in 0C and time in hours.</w:t>
      </w:r>
      <w:bookmarkEnd w:id="687"/>
      <w:bookmarkEnd w:id="688"/>
    </w:p>
    <w:p w:rsidR="00F12091" w:rsidRDefault="00F12091" w:rsidP="00F12091"/>
    <w:p w:rsidR="008D2C92" w:rsidRPr="00F12091" w:rsidRDefault="008D2C92" w:rsidP="00F12091"/>
    <w:p w:rsidR="000A2D1B" w:rsidRPr="00B01B72" w:rsidRDefault="000A2D1B" w:rsidP="002F2A8E">
      <w:pPr>
        <w:jc w:val="both"/>
        <w:rPr>
          <w:rFonts w:cs="Calibri"/>
          <w:szCs w:val="24"/>
        </w:rPr>
      </w:pPr>
      <w:r w:rsidRPr="00B01B72">
        <w:rPr>
          <w:rFonts w:cs="Calibri"/>
          <w:szCs w:val="24"/>
        </w:rPr>
        <w:t>This graph shows how temperature changes at different time intervals. In this difference in temperature (final temperature - initial temperature) is measured at different time interval and graph plotted. Temperature difference is at Y axis (dependent quantity) and time in hours is at X axis (Independent quantity).</w:t>
      </w:r>
    </w:p>
    <w:p w:rsidR="008D2C92" w:rsidRDefault="008D2C92" w:rsidP="002F2A8E">
      <w:pPr>
        <w:pStyle w:val="Heading4"/>
        <w:jc w:val="both"/>
        <w:rPr>
          <w:rFonts w:ascii="Calibri" w:hAnsi="Calibri" w:cs="Calibri"/>
          <w:bCs w:val="0"/>
          <w:color w:val="000000" w:themeColor="text1"/>
        </w:rPr>
      </w:pPr>
      <w:bookmarkStart w:id="689" w:name="_Toc357343036"/>
      <w:bookmarkStart w:id="690" w:name="_Toc357377064"/>
      <w:bookmarkStart w:id="691" w:name="_Toc357465641"/>
    </w:p>
    <w:p w:rsidR="000A2D1B" w:rsidRPr="00BA6CD0" w:rsidRDefault="000A2D1B" w:rsidP="002F2A8E">
      <w:pPr>
        <w:pStyle w:val="Heading4"/>
        <w:jc w:val="both"/>
        <w:rPr>
          <w:rFonts w:ascii="Calibri" w:hAnsi="Calibri" w:cs="Calibri"/>
          <w:bCs w:val="0"/>
          <w:color w:val="000000" w:themeColor="text1"/>
        </w:rPr>
      </w:pPr>
      <w:bookmarkStart w:id="692" w:name="_Toc358711324"/>
      <w:r w:rsidRPr="00BA6CD0">
        <w:rPr>
          <w:rFonts w:ascii="Calibri" w:hAnsi="Calibri" w:cs="Calibri"/>
          <w:bCs w:val="0"/>
          <w:color w:val="000000" w:themeColor="text1"/>
        </w:rPr>
        <w:t>Energy balance:</w:t>
      </w:r>
      <w:bookmarkEnd w:id="689"/>
      <w:bookmarkEnd w:id="690"/>
      <w:bookmarkEnd w:id="691"/>
      <w:bookmarkEnd w:id="692"/>
    </w:p>
    <w:p w:rsidR="00F65CFB" w:rsidRDefault="00F65CFB" w:rsidP="002F2A8E">
      <w:pPr>
        <w:jc w:val="both"/>
        <w:rPr>
          <w:rFonts w:cs="Calibri"/>
          <w:szCs w:val="24"/>
        </w:rPr>
      </w:pPr>
    </w:p>
    <w:p w:rsidR="000A2D1B" w:rsidRPr="00B01B72" w:rsidRDefault="000A2D1B" w:rsidP="002F2A8E">
      <w:pPr>
        <w:jc w:val="both"/>
        <w:rPr>
          <w:rFonts w:cs="Calibri"/>
          <w:szCs w:val="24"/>
        </w:rPr>
      </w:pPr>
      <w:r w:rsidRPr="00B01B72">
        <w:rPr>
          <w:rFonts w:cs="Calibri"/>
          <w:szCs w:val="24"/>
        </w:rPr>
        <w:t>This graph is plotted by calculating heat energy at different time intervals.</w:t>
      </w:r>
    </w:p>
    <w:p w:rsidR="000A2D1B" w:rsidRPr="00B01B72" w:rsidRDefault="000A2D1B" w:rsidP="002F2A8E">
      <w:pPr>
        <w:jc w:val="both"/>
        <w:rPr>
          <w:rFonts w:cs="Calibri"/>
          <w:szCs w:val="24"/>
        </w:rPr>
      </w:pPr>
      <w:r w:rsidRPr="00B01B72">
        <w:rPr>
          <w:rFonts w:cs="Calibri"/>
          <w:szCs w:val="24"/>
        </w:rPr>
        <w:t>Heat Energy is calculated by equation:</w:t>
      </w:r>
    </w:p>
    <w:p w:rsidR="000A2D1B" w:rsidRPr="00B01B72" w:rsidRDefault="000A2D1B" w:rsidP="002F2A8E">
      <w:pPr>
        <w:jc w:val="both"/>
        <w:rPr>
          <w:rFonts w:cs="Calibri"/>
          <w:b/>
          <w:bCs/>
          <w:szCs w:val="24"/>
        </w:rPr>
      </w:pPr>
    </w:p>
    <w:p w:rsidR="000A2D1B" w:rsidRPr="00F65CFB" w:rsidRDefault="00BA6CD0" w:rsidP="002F2A8E">
      <w:pPr>
        <w:pStyle w:val="Heading5"/>
        <w:jc w:val="both"/>
        <w:rPr>
          <w:rFonts w:cs="Calibri"/>
          <w:b/>
          <w:i/>
          <w:color w:val="000000" w:themeColor="text1"/>
        </w:rPr>
      </w:pPr>
      <w:bookmarkStart w:id="693" w:name="_Toc357343037"/>
      <w:bookmarkStart w:id="694" w:name="_Toc357377065"/>
      <w:bookmarkStart w:id="695" w:name="_Toc357465642"/>
      <w:bookmarkStart w:id="696" w:name="_Toc358711325"/>
      <w:r w:rsidRPr="00F65CFB">
        <w:rPr>
          <w:rFonts w:cs="Calibri"/>
          <w:b/>
          <w:i/>
          <w:color w:val="000000" w:themeColor="text1"/>
        </w:rPr>
        <w:t>At 12:</w:t>
      </w:r>
      <w:r w:rsidR="000A2D1B" w:rsidRPr="00F65CFB">
        <w:rPr>
          <w:rFonts w:cs="Calibri"/>
          <w:b/>
          <w:i/>
          <w:color w:val="000000" w:themeColor="text1"/>
        </w:rPr>
        <w:t>3</w:t>
      </w:r>
      <w:bookmarkEnd w:id="693"/>
      <w:bookmarkEnd w:id="694"/>
      <w:r w:rsidRPr="00F65CFB">
        <w:rPr>
          <w:rFonts w:cs="Calibri"/>
          <w:b/>
          <w:i/>
          <w:color w:val="000000" w:themeColor="text1"/>
        </w:rPr>
        <w:t>0</w:t>
      </w:r>
      <w:bookmarkEnd w:id="695"/>
      <w:bookmarkEnd w:id="696"/>
    </w:p>
    <w:p w:rsidR="000A2D1B" w:rsidRPr="00F65CFB" w:rsidRDefault="000A2D1B" w:rsidP="002F2A8E">
      <w:pPr>
        <w:jc w:val="both"/>
        <w:rPr>
          <w:rFonts w:cs="Calibri"/>
          <w:b/>
          <w:bCs/>
          <w:color w:val="000000" w:themeColor="text1"/>
          <w:szCs w:val="24"/>
        </w:rPr>
      </w:pP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nitial temperature =</m:t>
        </m:r>
      </m:oMath>
      <w:r w:rsidR="000A2D1B" w:rsidRPr="00B01B72">
        <w:rPr>
          <w:rFonts w:cs="Calibri"/>
          <w:szCs w:val="24"/>
          <w:lang w:val="en-GB"/>
        </w:rPr>
        <w:t xml:space="preserve"> 3</w:t>
      </w:r>
      <w:r w:rsidR="000A2D1B" w:rsidRPr="00B01B72">
        <w:rPr>
          <w:rFonts w:cs="Calibri"/>
          <w:szCs w:val="24"/>
        </w:rPr>
        <w:t>2</w:t>
      </w:r>
      <w:r w:rsidR="000A2D1B" w:rsidRPr="00B01B72">
        <w:rPr>
          <w:rFonts w:cs="Calibri"/>
          <w:szCs w:val="24"/>
          <w:vertAlign w:val="superscript"/>
        </w:rPr>
        <w:t>0</w:t>
      </w:r>
      <w:r w:rsidR="000A2D1B" w:rsidRPr="00B01B72">
        <w:rPr>
          <w:rFonts w:cs="Calibri"/>
          <w:szCs w:val="24"/>
        </w:rPr>
        <w:t>C</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Final temperature =</m:t>
        </m:r>
      </m:oMath>
      <w:r w:rsidR="000A2D1B" w:rsidRPr="00B01B72">
        <w:rPr>
          <w:rFonts w:cs="Calibri"/>
          <w:szCs w:val="24"/>
        </w:rPr>
        <w:t xml:space="preserve"> 83</w:t>
      </w:r>
      <w:r w:rsidR="000A2D1B" w:rsidRPr="00B01B72">
        <w:rPr>
          <w:rFonts w:cs="Calibri"/>
          <w:szCs w:val="24"/>
          <w:vertAlign w:val="superscript"/>
        </w:rPr>
        <w:t>0</w:t>
      </w:r>
      <w:r w:rsidR="000A2D1B" w:rsidRPr="00B01B72">
        <w:rPr>
          <w:rFonts w:cs="Calibri"/>
          <w:szCs w:val="24"/>
        </w:rPr>
        <w:t>C</w:t>
      </w: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oil</m:t>
          </m:r>
          <m:r>
            <w:rPr>
              <w:rFonts w:ascii="Cambria Math" w:hAnsi="Cambria Math" w:cs="Calibri"/>
              <w:szCs w:val="24"/>
              <w:lang w:val="en-GB"/>
            </w:rPr>
            <m:t xml:space="preserve"> = 1.6</m:t>
          </m:r>
          <m:r>
            <w:rPr>
              <w:rFonts w:ascii="Cambria Math" w:hAnsi="Cambria Math" w:cs="Calibri"/>
              <w:szCs w:val="24"/>
            </w:rPr>
            <m:t>7</m:t>
          </m:r>
          <m:r>
            <w:rPr>
              <w:rFonts w:ascii="Cambria Math" w:hAnsi="Cambria Math" w:cs="Calibri"/>
              <w:szCs w:val="24"/>
              <w:lang w:val="en-GB"/>
            </w:rPr>
            <m:t xml:space="preserve"> kJ/Kg.K</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m:t>
          </m:r>
          <m:r>
            <w:rPr>
              <w:rFonts w:ascii="Cambria Math" w:hAnsi="Cambria Math" w:cs="Calibri"/>
              <w:szCs w:val="24"/>
              <w:lang w:val="en-GB"/>
            </w:rPr>
            <m:t>kg/s</m:t>
          </m:r>
        </m:oMath>
      </m:oMathPara>
    </w:p>
    <w:p w:rsidR="000A2D1B" w:rsidRPr="00B01B72" w:rsidRDefault="000A2D1B" w:rsidP="002F2A8E">
      <w:pPr>
        <w:autoSpaceDE w:val="0"/>
        <w:autoSpaceDN w:val="0"/>
        <w:adjustRightInd w:val="0"/>
        <w:jc w:val="both"/>
        <w:rPr>
          <w:rFonts w:cs="Calibri"/>
          <w:i/>
          <w:iCs/>
          <w:szCs w:val="24"/>
        </w:rPr>
      </w:pPr>
    </w:p>
    <w:p w:rsidR="000A2D1B" w:rsidRPr="00B01B72" w:rsidRDefault="000A2D1B" w:rsidP="002F2A8E">
      <w:pPr>
        <w:autoSpaceDE w:val="0"/>
        <w:autoSpaceDN w:val="0"/>
        <w:adjustRightInd w:val="0"/>
        <w:jc w:val="both"/>
        <w:rPr>
          <w:rFonts w:cs="Calibri"/>
          <w:i/>
          <w:iCs/>
          <w:szCs w:val="24"/>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32" type="#_x0000_t75" style="width:9.4pt;height:10.15pt;mso-position-horizontal-relative:page;mso-position-vertical-relative:page" o:ole="">
                <v:imagedata r:id="rId19" o:title=""/>
              </v:shape>
              <o:OLEObject Type="Embed" ProgID="Equation.3" ShapeID="_x0000_i1032" DrawAspect="Content" ObjectID="_1632397423" r:id="rId50">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33" type="#_x0000_t75" style="width:9.4pt;height:10.15pt;mso-position-horizontal-relative:page;mso-position-vertical-relative:page" o:ole="">
                <v:imagedata r:id="rId51" o:title=""/>
              </v:shape>
              <o:OLEObject Type="Embed" ProgID="Equation.3" ShapeID="_x0000_i1033" DrawAspect="Content" ObjectID="_1632397424" r:id="rId52">
                <o:FieldCodes>\* MERGEFORMAT</o:FieldCodes>
              </o:OLEObject>
            </w:object>
          </m:r>
          <m:r>
            <w:rPr>
              <w:rFonts w:ascii="Cambria Math" w:hAnsi="Cambria Math" w:cs="Calibri"/>
              <w:szCs w:val="24"/>
              <w:lang w:val="en-GB"/>
            </w:rPr>
            <m:t>∆T</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34" type="#_x0000_t75" style="width:9.4pt;height:10.15pt;mso-position-horizontal-relative:page;mso-position-vertical-relative:page" o:ole="">
                <v:imagedata r:id="rId23" o:title=""/>
              </v:shape>
              <o:OLEObject Type="Embed" ProgID="Equation.3" ShapeID="_x0000_i1034" DrawAspect="Content" ObjectID="_1632397425" r:id="rId53">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35" type="#_x0000_t75" style="width:9.4pt;height:10.15pt;mso-position-horizontal-relative:page;mso-position-vertical-relative:page" o:ole="">
                <v:imagedata r:id="rId25" o:title=""/>
              </v:shape>
              <o:OLEObject Type="Embed" ProgID="Equation.3" ShapeID="_x0000_i1035" DrawAspect="Content" ObjectID="_1632397426" r:id="rId54">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42571F" w:rsidRDefault="0042571F" w:rsidP="002F2A8E">
      <w:pPr>
        <w:jc w:val="both"/>
        <w:rPr>
          <w:oMath/>
          <w:rFonts w:ascii="Cambria Math" w:hAnsi="Cambria Math" w:cs="Calibri"/>
          <w:szCs w:val="24"/>
        </w:rPr>
      </w:pPr>
      <m:oMathPara>
        <m:oMathParaPr>
          <m:jc m:val="left"/>
        </m:oMathParaPr>
        <m:oMath>
          <m:r>
            <w:rPr>
              <w:rFonts w:ascii="Cambria Math" w:hAnsi="Cambria Math" w:cs="Calibri"/>
              <w:szCs w:val="24"/>
            </w:rPr>
            <m:t xml:space="preserve">Q= </m:t>
          </m:r>
          <m:r>
            <w:rPr>
              <w:rFonts w:ascii="Cambria Math" w:hAnsi="Cambria Math" w:cs="Calibri"/>
              <w:i/>
              <w:iCs/>
              <w:position w:val="-10"/>
              <w:szCs w:val="24"/>
            </w:rPr>
            <w:object w:dxaOrig="2321" w:dyaOrig="320">
              <v:shape id="_x0000_i1036" type="#_x0000_t75" style="width:115.85pt;height:15.65pt;mso-position-horizontal-relative:page;mso-position-vertical-relative:page" o:ole="">
                <v:imagedata r:id="rId55" o:title=""/>
              </v:shape>
              <o:OLEObject Type="Embed" ProgID="Equation.3" ShapeID="_x0000_i1036" DrawAspect="Content" ObjectID="_1632397427" r:id="rId56">
                <o:FieldCodes>\* MERGEFORMAT</o:FieldCodes>
              </o:OLEObject>
            </w:object>
          </m:r>
        </m:oMath>
      </m:oMathPara>
    </w:p>
    <w:p w:rsidR="000A2D1B" w:rsidRPr="0042571F" w:rsidRDefault="0042571F" w:rsidP="002F2A8E">
      <w:pPr>
        <w:jc w:val="both"/>
        <w:rPr>
          <w:oMath/>
          <w:rFonts w:ascii="Cambria Math" w:hAnsi="Cambria Math" w:cs="Calibri"/>
          <w:szCs w:val="24"/>
        </w:rPr>
      </w:pPr>
      <m:oMathPara>
        <m:oMathParaPr>
          <m:jc m:val="left"/>
        </m:oMathParaPr>
        <m:oMath>
          <m:r>
            <w:rPr>
              <w:rFonts w:ascii="Cambria Math" w:hAnsi="Cambria Math" w:cs="Calibri"/>
              <w:szCs w:val="24"/>
            </w:rPr>
            <m:t>Q= 0.212925 KW</m:t>
          </m:r>
        </m:oMath>
      </m:oMathPara>
    </w:p>
    <w:p w:rsidR="000A2D1B" w:rsidRPr="00B01B72" w:rsidRDefault="000A2D1B" w:rsidP="002F2A8E">
      <w:pPr>
        <w:jc w:val="both"/>
        <w:rPr>
          <w:rFonts w:cs="Calibri"/>
          <w:szCs w:val="24"/>
        </w:rPr>
      </w:pPr>
      <w:r w:rsidRPr="00B01B72">
        <w:rPr>
          <w:rFonts w:cs="Calibri"/>
          <w:i/>
          <w:iCs/>
          <w:szCs w:val="24"/>
        </w:rPr>
        <w:t xml:space="preserve"> </w:t>
      </w:r>
    </w:p>
    <w:p w:rsidR="00F65CFB" w:rsidRDefault="00F65CFB" w:rsidP="002F2A8E">
      <w:pPr>
        <w:pStyle w:val="Heading5"/>
        <w:jc w:val="both"/>
        <w:rPr>
          <w:rFonts w:cs="Calibri"/>
          <w:b/>
          <w:i/>
          <w:color w:val="000000" w:themeColor="text1"/>
        </w:rPr>
      </w:pPr>
      <w:bookmarkStart w:id="697" w:name="_Toc357343038"/>
      <w:bookmarkStart w:id="698" w:name="_Toc357377066"/>
      <w:bookmarkStart w:id="699" w:name="_Toc357465643"/>
    </w:p>
    <w:p w:rsidR="000A2D1B" w:rsidRPr="00F65CFB" w:rsidRDefault="00BA6CD0" w:rsidP="002F2A8E">
      <w:pPr>
        <w:pStyle w:val="Heading5"/>
        <w:jc w:val="both"/>
        <w:rPr>
          <w:rFonts w:cs="Calibri"/>
          <w:b/>
          <w:i/>
          <w:color w:val="000000" w:themeColor="text1"/>
        </w:rPr>
      </w:pPr>
      <w:bookmarkStart w:id="700" w:name="_Toc358711326"/>
      <w:r w:rsidRPr="00F65CFB">
        <w:rPr>
          <w:rFonts w:cs="Calibri"/>
          <w:b/>
          <w:i/>
          <w:color w:val="000000" w:themeColor="text1"/>
        </w:rPr>
        <w:t>At 13:</w:t>
      </w:r>
      <w:r w:rsidR="000A2D1B" w:rsidRPr="00F65CFB">
        <w:rPr>
          <w:rFonts w:cs="Calibri"/>
          <w:b/>
          <w:i/>
          <w:color w:val="000000" w:themeColor="text1"/>
        </w:rPr>
        <w:t>00</w:t>
      </w:r>
      <w:bookmarkEnd w:id="697"/>
      <w:bookmarkEnd w:id="698"/>
      <w:bookmarkEnd w:id="699"/>
      <w:bookmarkEnd w:id="700"/>
    </w:p>
    <w:p w:rsidR="000A2D1B" w:rsidRPr="00F65CFB" w:rsidRDefault="000A2D1B" w:rsidP="002F2A8E">
      <w:pPr>
        <w:autoSpaceDE w:val="0"/>
        <w:autoSpaceDN w:val="0"/>
        <w:adjustRightInd w:val="0"/>
        <w:jc w:val="both"/>
        <w:rPr>
          <w:rFonts w:cs="Calibri"/>
          <w:color w:val="000000" w:themeColor="text1"/>
          <w:szCs w:val="24"/>
        </w:rPr>
      </w:pP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nitial temperature =</m:t>
        </m:r>
        <m:r>
          <w:rPr>
            <w:rFonts w:ascii="Cambria Math" w:hAnsi="Cambria Math" w:cs="Calibri"/>
            <w:szCs w:val="24"/>
          </w:rPr>
          <m:t xml:space="preserve"> </m:t>
        </m:r>
      </m:oMath>
      <w:r w:rsidR="000A2D1B" w:rsidRPr="00B01B72">
        <w:rPr>
          <w:rFonts w:cs="Calibri"/>
          <w:szCs w:val="24"/>
        </w:rPr>
        <w:t>32</w:t>
      </w:r>
      <w:r w:rsidR="000A2D1B" w:rsidRPr="00B01B72">
        <w:rPr>
          <w:rFonts w:cs="Calibri"/>
          <w:szCs w:val="24"/>
          <w:vertAlign w:val="superscript"/>
        </w:rPr>
        <w:t>0</w:t>
      </w:r>
      <w:r w:rsidR="000A2D1B" w:rsidRPr="00B01B72">
        <w:rPr>
          <w:rFonts w:cs="Calibri"/>
          <w:szCs w:val="24"/>
        </w:rPr>
        <w:t>C</w:t>
      </w:r>
      <w:r w:rsidR="000A2D1B" w:rsidRPr="00B01B72">
        <w:rPr>
          <w:rFonts w:cs="Calibri"/>
          <w:szCs w:val="24"/>
          <w:lang w:val="en-GB"/>
        </w:rPr>
        <w:t xml:space="preserve"> </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 xml:space="preserve">Final temperature = </m:t>
        </m:r>
      </m:oMath>
      <w:r w:rsidR="000A2D1B" w:rsidRPr="00B01B72">
        <w:rPr>
          <w:rFonts w:cs="Calibri"/>
          <w:szCs w:val="24"/>
        </w:rPr>
        <w:t>128</w:t>
      </w:r>
      <w:r w:rsidR="000A2D1B" w:rsidRPr="00B01B72">
        <w:rPr>
          <w:rFonts w:cs="Calibri"/>
          <w:szCs w:val="24"/>
          <w:vertAlign w:val="superscript"/>
        </w:rPr>
        <w:t>0</w:t>
      </w:r>
      <w:r w:rsidR="000A2D1B" w:rsidRPr="00B01B72">
        <w:rPr>
          <w:rFonts w:cs="Calibri"/>
          <w:szCs w:val="24"/>
        </w:rPr>
        <w:t>C</w:t>
      </w:r>
    </w:p>
    <w:p w:rsidR="000A2D1B" w:rsidRPr="0042571F" w:rsidRDefault="0042571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oil</m:t>
          </m:r>
          <m:r>
            <w:rPr>
              <w:rFonts w:ascii="Cambria Math" w:hAnsi="Cambria Math" w:cs="Calibri"/>
              <w:szCs w:val="24"/>
              <w:lang w:val="en-GB"/>
            </w:rPr>
            <m:t xml:space="preserve"> = </m:t>
          </m:r>
          <m:r>
            <w:rPr>
              <w:rFonts w:ascii="Cambria Math" w:hAnsi="Cambria Math" w:cs="Calibri"/>
              <w:szCs w:val="24"/>
            </w:rPr>
            <m:t>1.67 KJ/ Kg.K</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kg/s</m:t>
          </m:r>
        </m:oMath>
      </m:oMathPara>
    </w:p>
    <w:p w:rsidR="000A2D1B" w:rsidRPr="00B01B72" w:rsidRDefault="000A2D1B" w:rsidP="002F2A8E">
      <w:pPr>
        <w:autoSpaceDE w:val="0"/>
        <w:autoSpaceDN w:val="0"/>
        <w:adjustRightInd w:val="0"/>
        <w:jc w:val="both"/>
        <w:rPr>
          <w:rFonts w:cs="Calibri"/>
          <w:i/>
          <w:iCs/>
          <w:szCs w:val="24"/>
          <w:lang w:val="en-GB"/>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37" type="#_x0000_t75" style="width:9.4pt;height:10.15pt;mso-position-horizontal-relative:page;mso-position-vertical-relative:page" o:ole="">
                <v:imagedata r:id="rId19" o:title=""/>
              </v:shape>
              <o:OLEObject Type="Embed" ProgID="Equation.3" ShapeID="_x0000_i1037" DrawAspect="Content" ObjectID="_1632397428" r:id="rId57">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38" type="#_x0000_t75" style="width:9.4pt;height:10.15pt;mso-position-horizontal-relative:page;mso-position-vertical-relative:page" o:ole="">
                <v:imagedata r:id="rId51" o:title=""/>
              </v:shape>
              <o:OLEObject Type="Embed" ProgID="Equation.3" ShapeID="_x0000_i1038" DrawAspect="Content" ObjectID="_1632397429" r:id="rId58">
                <o:FieldCodes>\* MERGEFORMAT</o:FieldCodes>
              </o:OLEObject>
            </w:object>
          </m:r>
          <m:r>
            <w:rPr>
              <w:rFonts w:ascii="Cambria Math" w:hAnsi="Cambria Math" w:cs="Calibri"/>
              <w:szCs w:val="24"/>
              <w:lang w:val="en-GB"/>
            </w:rPr>
            <m:t>∆T</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39" type="#_x0000_t75" style="width:9.4pt;height:10.15pt;mso-position-horizontal-relative:page;mso-position-vertical-relative:page" o:ole="">
                <v:imagedata r:id="rId23" o:title=""/>
              </v:shape>
              <o:OLEObject Type="Embed" ProgID="Equation.3" ShapeID="_x0000_i1039" DrawAspect="Content" ObjectID="_1632397430" r:id="rId59">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40" type="#_x0000_t75" style="width:9.4pt;height:10.15pt;mso-position-horizontal-relative:page;mso-position-vertical-relative:page" o:ole="">
                <v:imagedata r:id="rId25" o:title=""/>
              </v:shape>
              <o:OLEObject Type="Embed" ProgID="Equation.3" ShapeID="_x0000_i1040" DrawAspect="Content" ObjectID="_1632397431" r:id="rId60">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42571F" w:rsidRDefault="0042571F" w:rsidP="002F2A8E">
      <w:pPr>
        <w:jc w:val="both"/>
        <w:rPr>
          <w:oMath/>
          <w:rFonts w:ascii="Cambria Math" w:hAnsi="Cambria Math" w:cs="Calibri"/>
        </w:rPr>
      </w:pPr>
      <m:oMathPara>
        <m:oMathParaPr>
          <m:jc m:val="left"/>
        </m:oMathParaPr>
        <m:oMath>
          <m:r>
            <w:rPr>
              <w:rFonts w:ascii="Cambria Math" w:hAnsi="Cambria Math" w:cs="Calibri"/>
            </w:rPr>
            <m:t>Q</m:t>
          </m:r>
          <m:r>
            <w:rPr>
              <w:rFonts w:ascii="Cambria Math" w:hAnsi="Cambria Math" w:cs="Calibri"/>
              <w:i/>
              <w:position w:val="-10"/>
            </w:rPr>
            <w:object w:dxaOrig="2739" w:dyaOrig="320">
              <v:shape id="_x0000_i1041" type="#_x0000_t75" style="width:137.75pt;height:15.65pt;mso-position-horizontal-relative:page;mso-position-vertical-relative:page" o:ole="">
                <v:imagedata r:id="rId61" o:title=""/>
              </v:shape>
              <o:OLEObject Type="Embed" ProgID="Equation.3" ShapeID="_x0000_i1041" DrawAspect="Content" ObjectID="_1632397432" r:id="rId62">
                <o:FieldCodes>\* MERGEFORMAT</o:FieldCodes>
              </o:OLEObject>
            </w:object>
          </m:r>
        </m:oMath>
      </m:oMathPara>
    </w:p>
    <w:p w:rsidR="000A2D1B" w:rsidRPr="0042571F" w:rsidRDefault="0042571F" w:rsidP="002F2A8E">
      <w:pPr>
        <w:jc w:val="both"/>
        <w:rPr>
          <w:oMath/>
          <w:rFonts w:ascii="Cambria Math" w:hAnsi="Cambria Math" w:cs="Calibri"/>
        </w:rPr>
      </w:pPr>
      <m:oMathPara>
        <m:oMathParaPr>
          <m:jc m:val="left"/>
        </m:oMathParaPr>
        <m:oMath>
          <m:r>
            <w:rPr>
              <w:rFonts w:ascii="Cambria Math" w:hAnsi="Cambria Math" w:cs="Calibri"/>
            </w:rPr>
            <m:t>Q= 0.400800 KW</m:t>
          </m:r>
        </m:oMath>
      </m:oMathPara>
    </w:p>
    <w:p w:rsidR="000A2D1B" w:rsidRPr="00B01B72" w:rsidRDefault="000A2D1B" w:rsidP="002F2A8E">
      <w:pPr>
        <w:jc w:val="both"/>
        <w:rPr>
          <w:rFonts w:cs="Calibri"/>
        </w:rPr>
      </w:pPr>
    </w:p>
    <w:p w:rsidR="00F65CFB" w:rsidRDefault="00F65CFB" w:rsidP="002F2A8E">
      <w:pPr>
        <w:pStyle w:val="Heading5"/>
        <w:tabs>
          <w:tab w:val="left" w:pos="1758"/>
        </w:tabs>
        <w:jc w:val="both"/>
        <w:rPr>
          <w:rFonts w:cs="Calibri"/>
          <w:b/>
          <w:i/>
          <w:color w:val="000000" w:themeColor="text1"/>
        </w:rPr>
      </w:pPr>
      <w:bookmarkStart w:id="701" w:name="_Toc357343039"/>
      <w:bookmarkStart w:id="702" w:name="_Toc357377067"/>
      <w:bookmarkStart w:id="703" w:name="_Toc357465644"/>
    </w:p>
    <w:p w:rsidR="000A2D1B" w:rsidRPr="00F65CFB" w:rsidRDefault="000A2D1B" w:rsidP="002F2A8E">
      <w:pPr>
        <w:pStyle w:val="Heading5"/>
        <w:tabs>
          <w:tab w:val="left" w:pos="1758"/>
        </w:tabs>
        <w:jc w:val="both"/>
        <w:rPr>
          <w:rFonts w:cs="Calibri"/>
          <w:b/>
          <w:i/>
          <w:color w:val="000000" w:themeColor="text1"/>
        </w:rPr>
      </w:pPr>
      <w:bookmarkStart w:id="704" w:name="_Toc358711327"/>
      <w:r w:rsidRPr="00F65CFB">
        <w:rPr>
          <w:rFonts w:cs="Calibri"/>
          <w:b/>
          <w:i/>
          <w:color w:val="000000" w:themeColor="text1"/>
        </w:rPr>
        <w:t>At 15:00</w:t>
      </w:r>
      <w:bookmarkEnd w:id="701"/>
      <w:bookmarkEnd w:id="702"/>
      <w:bookmarkEnd w:id="703"/>
      <w:bookmarkEnd w:id="704"/>
      <w:r w:rsidRPr="00F65CFB">
        <w:rPr>
          <w:rFonts w:cs="Calibri"/>
          <w:b/>
          <w:i/>
          <w:color w:val="000000" w:themeColor="text1"/>
        </w:rPr>
        <w:tab/>
      </w:r>
    </w:p>
    <w:p w:rsidR="000A2D1B" w:rsidRPr="00B01B72" w:rsidRDefault="000A2D1B" w:rsidP="002F2A8E">
      <w:pPr>
        <w:autoSpaceDE w:val="0"/>
        <w:autoSpaceDN w:val="0"/>
        <w:adjustRightInd w:val="0"/>
        <w:jc w:val="both"/>
        <w:rPr>
          <w:rFonts w:cs="Calibri"/>
        </w:rPr>
      </w:pP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nitial temperature =</m:t>
        </m:r>
      </m:oMath>
      <w:r w:rsidR="000A2D1B" w:rsidRPr="00B01B72">
        <w:rPr>
          <w:rFonts w:cs="Calibri"/>
          <w:szCs w:val="24"/>
        </w:rPr>
        <w:t xml:space="preserve"> 35</w:t>
      </w:r>
      <w:r w:rsidR="000A2D1B" w:rsidRPr="00B01B72">
        <w:rPr>
          <w:rFonts w:cs="Calibri"/>
          <w:szCs w:val="24"/>
          <w:vertAlign w:val="superscript"/>
        </w:rPr>
        <w:t>0</w:t>
      </w:r>
      <w:r w:rsidR="000A2D1B" w:rsidRPr="00B01B72">
        <w:rPr>
          <w:rFonts w:cs="Calibri"/>
          <w:szCs w:val="24"/>
        </w:rPr>
        <w:t>C</w:t>
      </w:r>
      <w:r w:rsidR="000A2D1B" w:rsidRPr="00B01B72">
        <w:rPr>
          <w:rFonts w:cs="Calibri"/>
          <w:szCs w:val="24"/>
          <w:lang w:val="en-GB"/>
        </w:rPr>
        <w:t xml:space="preserve"> </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Final temperature =</m:t>
        </m:r>
      </m:oMath>
      <w:r w:rsidR="000A2D1B" w:rsidRPr="00B01B72">
        <w:rPr>
          <w:rFonts w:cs="Calibri"/>
          <w:szCs w:val="24"/>
        </w:rPr>
        <w:t xml:space="preserve"> 163</w:t>
      </w:r>
      <w:r w:rsidR="000A2D1B" w:rsidRPr="00B01B72">
        <w:rPr>
          <w:rFonts w:cs="Calibri"/>
          <w:szCs w:val="24"/>
          <w:vertAlign w:val="superscript"/>
        </w:rPr>
        <w:t>0</w:t>
      </w:r>
      <w:r w:rsidR="000A2D1B" w:rsidRPr="00B01B72">
        <w:rPr>
          <w:rFonts w:cs="Calibri"/>
          <w:szCs w:val="24"/>
        </w:rPr>
        <w:t>C</w:t>
      </w: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cooking oil</m:t>
          </m:r>
          <m:r>
            <w:rPr>
              <w:rFonts w:ascii="Cambria Math" w:hAnsi="Cambria Math" w:cs="Calibri"/>
              <w:szCs w:val="24"/>
              <w:lang w:val="en-GB"/>
            </w:rPr>
            <m:t xml:space="preserve"> = </m:t>
          </m:r>
          <m:r>
            <w:rPr>
              <w:rFonts w:ascii="Cambria Math" w:hAnsi="Cambria Math" w:cs="Calibri"/>
              <w:szCs w:val="24"/>
            </w:rPr>
            <m:t>1.67 KJ/Kg.K</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Kg/s</m:t>
          </m:r>
        </m:oMath>
      </m:oMathPara>
    </w:p>
    <w:p w:rsidR="000A2D1B" w:rsidRPr="0042571F" w:rsidRDefault="000A2D1B" w:rsidP="002F2A8E">
      <w:pPr>
        <w:autoSpaceDE w:val="0"/>
        <w:autoSpaceDN w:val="0"/>
        <w:adjustRightInd w:val="0"/>
        <w:jc w:val="both"/>
        <w:rPr>
          <w:oMath/>
          <w:rFonts w:ascii="Cambria Math" w:hAnsi="Cambria Math" w:cs="Calibri"/>
          <w:szCs w:val="24"/>
          <w:lang w:val="en-GB"/>
        </w:rPr>
      </w:pPr>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42" type="#_x0000_t75" style="width:9.4pt;height:10.15pt;mso-position-horizontal-relative:page;mso-position-vertical-relative:page" o:ole="">
                <v:imagedata r:id="rId19" o:title=""/>
              </v:shape>
              <o:OLEObject Type="Embed" ProgID="Equation.3" ShapeID="_x0000_i1042" DrawAspect="Content" ObjectID="_1632397433" r:id="rId63">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43" type="#_x0000_t75" style="width:9.4pt;height:10.15pt;mso-position-horizontal-relative:page;mso-position-vertical-relative:page" o:ole="">
                <v:imagedata r:id="rId51" o:title=""/>
              </v:shape>
              <o:OLEObject Type="Embed" ProgID="Equation.3" ShapeID="_x0000_i1043" DrawAspect="Content" ObjectID="_1632397434" r:id="rId64">
                <o:FieldCodes>\* MERGEFORMAT</o:FieldCodes>
              </o:OLEObject>
            </w:object>
          </m:r>
          <m:r>
            <w:rPr>
              <w:rFonts w:ascii="Cambria Math" w:hAnsi="Cambria Math" w:cs="Calibri"/>
              <w:szCs w:val="24"/>
              <w:lang w:val="en-GB"/>
            </w:rPr>
            <m:t>∆T</m:t>
          </m:r>
        </m:oMath>
      </m:oMathPara>
    </w:p>
    <w:p w:rsidR="000A2D1B" w:rsidRPr="0042571F" w:rsidRDefault="0042571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44" type="#_x0000_t75" style="width:9.4pt;height:10.15pt;mso-position-horizontal-relative:page;mso-position-vertical-relative:page" o:ole="">
                <v:imagedata r:id="rId23" o:title=""/>
              </v:shape>
              <o:OLEObject Type="Embed" ProgID="Equation.3" ShapeID="_x0000_i1044" DrawAspect="Content" ObjectID="_1632397435" r:id="rId65">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45" type="#_x0000_t75" style="width:9.4pt;height:10.15pt;mso-position-horizontal-relative:page;mso-position-vertical-relative:page" o:ole="">
                <v:imagedata r:id="rId25" o:title=""/>
              </v:shape>
              <o:OLEObject Type="Embed" ProgID="Equation.3" ShapeID="_x0000_i1045" DrawAspect="Content" ObjectID="_1632397436" r:id="rId66">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42571F" w:rsidRDefault="0042571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m:t>
          </m:r>
          <m:r>
            <w:rPr>
              <w:rFonts w:ascii="Cambria Math" w:hAnsi="Cambria Math" w:cs="Calibri"/>
              <w:i/>
              <w:iCs/>
              <w:position w:val="-10"/>
              <w:szCs w:val="24"/>
            </w:rPr>
            <w:object w:dxaOrig="2619" w:dyaOrig="320">
              <v:shape id="_x0000_i1046" type="#_x0000_t75" style="width:130.7pt;height:15.65pt;mso-position-horizontal-relative:page;mso-position-vertical-relative:page" o:ole="">
                <v:imagedata r:id="rId67" o:title=""/>
              </v:shape>
              <o:OLEObject Type="Embed" ProgID="Equation.3" ShapeID="_x0000_i1046" DrawAspect="Content" ObjectID="_1632397437" r:id="rId68">
                <o:FieldCodes>\* MERGEFORMAT</o:FieldCodes>
              </o:OLEObject>
            </w:object>
          </m:r>
        </m:oMath>
      </m:oMathPara>
    </w:p>
    <w:p w:rsidR="000A2D1B" w:rsidRPr="0042571F" w:rsidRDefault="0042571F" w:rsidP="002F2A8E">
      <w:pPr>
        <w:jc w:val="both"/>
        <w:rPr>
          <w:oMath/>
          <w:rFonts w:ascii="Cambria Math" w:hAnsi="Cambria Math" w:cs="Calibri"/>
        </w:rPr>
      </w:pPr>
      <m:oMathPara>
        <m:oMathParaPr>
          <m:jc m:val="left"/>
        </m:oMathParaPr>
        <m:oMath>
          <m:r>
            <w:rPr>
              <w:rFonts w:ascii="Cambria Math" w:hAnsi="Cambria Math" w:cs="Calibri"/>
            </w:rPr>
            <m:t>Q= 0.534400 KW</m:t>
          </m:r>
        </m:oMath>
      </m:oMathPara>
    </w:p>
    <w:p w:rsidR="000A2D1B" w:rsidRPr="00BA6CD0" w:rsidRDefault="000A2D1B" w:rsidP="002F2A8E">
      <w:pPr>
        <w:jc w:val="both"/>
        <w:rPr>
          <w:oMath/>
          <w:rFonts w:ascii="Cambria Math" w:hAnsi="Cambria Math" w:cs="Calibri"/>
        </w:rPr>
      </w:pPr>
    </w:p>
    <w:p w:rsidR="00F65CFB" w:rsidRPr="00F65CFB" w:rsidRDefault="00F65CFB" w:rsidP="002F2A8E">
      <w:pPr>
        <w:pStyle w:val="Heading5"/>
        <w:jc w:val="both"/>
        <w:rPr>
          <w:rFonts w:cs="Calibri"/>
          <w:b/>
          <w:i/>
          <w:color w:val="000000" w:themeColor="text1"/>
        </w:rPr>
      </w:pPr>
      <w:bookmarkStart w:id="705" w:name="_Toc357343040"/>
      <w:bookmarkStart w:id="706" w:name="_Toc357377068"/>
      <w:bookmarkStart w:id="707" w:name="_Toc357465645"/>
    </w:p>
    <w:p w:rsidR="000A2D1B" w:rsidRPr="00F65CFB" w:rsidRDefault="000A2D1B" w:rsidP="002F2A8E">
      <w:pPr>
        <w:pStyle w:val="Heading5"/>
        <w:jc w:val="both"/>
        <w:rPr>
          <w:rFonts w:cs="Calibri"/>
          <w:b/>
          <w:i/>
          <w:color w:val="000000" w:themeColor="text1"/>
        </w:rPr>
      </w:pPr>
      <w:bookmarkStart w:id="708" w:name="_Toc358711328"/>
      <w:r w:rsidRPr="00F65CFB">
        <w:rPr>
          <w:rFonts w:cs="Calibri"/>
          <w:b/>
          <w:i/>
          <w:color w:val="000000" w:themeColor="text1"/>
        </w:rPr>
        <w:t>At 16:00</w:t>
      </w:r>
      <w:bookmarkEnd w:id="705"/>
      <w:bookmarkEnd w:id="706"/>
      <w:bookmarkEnd w:id="707"/>
      <w:bookmarkEnd w:id="708"/>
    </w:p>
    <w:p w:rsidR="000A2D1B" w:rsidRPr="00B01B72" w:rsidRDefault="000A2D1B" w:rsidP="002F2A8E">
      <w:pPr>
        <w:autoSpaceDE w:val="0"/>
        <w:autoSpaceDN w:val="0"/>
        <w:adjustRightInd w:val="0"/>
        <w:jc w:val="both"/>
        <w:rPr>
          <w:rFonts w:cs="Calibri"/>
          <w:szCs w:val="24"/>
        </w:rPr>
      </w:pP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 xml:space="preserve">nitial temperature = </m:t>
        </m:r>
      </m:oMath>
      <w:r w:rsidR="000A2D1B" w:rsidRPr="00B01B72">
        <w:rPr>
          <w:rFonts w:cs="Calibri"/>
          <w:szCs w:val="24"/>
        </w:rPr>
        <w:t>33</w:t>
      </w:r>
      <w:r w:rsidR="000A2D1B" w:rsidRPr="00B01B72">
        <w:rPr>
          <w:rFonts w:cs="Calibri"/>
          <w:szCs w:val="24"/>
          <w:vertAlign w:val="superscript"/>
        </w:rPr>
        <w:t>0</w:t>
      </w:r>
      <w:r w:rsidR="000A2D1B" w:rsidRPr="00B01B72">
        <w:rPr>
          <w:rFonts w:cs="Calibri"/>
          <w:szCs w:val="24"/>
        </w:rPr>
        <w:t>C</w:t>
      </w:r>
    </w:p>
    <w:p w:rsidR="000A2D1B" w:rsidRPr="00B01B72" w:rsidRDefault="0042571F" w:rsidP="002F2A8E">
      <w:pPr>
        <w:autoSpaceDE w:val="0"/>
        <w:autoSpaceDN w:val="0"/>
        <w:adjustRightInd w:val="0"/>
        <w:jc w:val="both"/>
        <w:rPr>
          <w:rFonts w:cs="Calibri"/>
          <w:szCs w:val="24"/>
        </w:rPr>
      </w:pPr>
      <m:oMath>
        <m:r>
          <w:rPr>
            <w:rFonts w:ascii="Cambria Math" w:hAnsi="Cambria Math" w:cs="Calibri"/>
            <w:szCs w:val="24"/>
          </w:rPr>
          <m:t xml:space="preserve">Final temperature = </m:t>
        </m:r>
      </m:oMath>
      <w:r w:rsidR="000A2D1B" w:rsidRPr="00B01B72">
        <w:rPr>
          <w:rFonts w:cs="Calibri"/>
          <w:szCs w:val="24"/>
        </w:rPr>
        <w:t>161</w:t>
      </w:r>
      <w:r w:rsidR="000A2D1B" w:rsidRPr="00B01B72">
        <w:rPr>
          <w:rFonts w:cs="Calibri"/>
          <w:szCs w:val="24"/>
          <w:vertAlign w:val="superscript"/>
        </w:rPr>
        <w:t>0</w:t>
      </w:r>
      <w:r w:rsidR="000A2D1B" w:rsidRPr="00B01B72">
        <w:rPr>
          <w:rFonts w:cs="Calibri"/>
          <w:szCs w:val="24"/>
        </w:rPr>
        <w:t>C</w:t>
      </w: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cooking oil</m:t>
          </m:r>
          <m:r>
            <w:rPr>
              <w:rFonts w:ascii="Cambria Math" w:hAnsi="Cambria Math" w:cs="Calibri"/>
              <w:szCs w:val="24"/>
              <w:lang w:val="en-GB"/>
            </w:rPr>
            <m:t xml:space="preserve"> = </m:t>
          </m:r>
          <m:r>
            <w:rPr>
              <w:rFonts w:ascii="Cambria Math" w:hAnsi="Cambria Math" w:cs="Calibri"/>
              <w:szCs w:val="24"/>
            </w:rPr>
            <m:t>1.67 KJ/Kg.K</m:t>
          </m:r>
        </m:oMath>
      </m:oMathPara>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Kg/s</m:t>
          </m:r>
        </m:oMath>
      </m:oMathPara>
    </w:p>
    <w:p w:rsidR="000A2D1B" w:rsidRPr="0033194F" w:rsidRDefault="000A2D1B" w:rsidP="002F2A8E">
      <w:pPr>
        <w:autoSpaceDE w:val="0"/>
        <w:autoSpaceDN w:val="0"/>
        <w:adjustRightInd w:val="0"/>
        <w:jc w:val="both"/>
        <w:rPr>
          <w:oMath/>
          <w:rFonts w:ascii="Cambria Math" w:hAnsi="Cambria Math" w:cs="Calibri"/>
          <w:szCs w:val="24"/>
          <w:lang w:val="en-GB"/>
        </w:rPr>
      </w:pP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47" type="#_x0000_t75" style="width:9.4pt;height:10.15pt;mso-position-horizontal-relative:page;mso-position-vertical-relative:page" o:ole="">
                <v:imagedata r:id="rId19" o:title=""/>
              </v:shape>
              <o:OLEObject Type="Embed" ProgID="Equation.3" ShapeID="_x0000_i1047" DrawAspect="Content" ObjectID="_1632397438" r:id="rId69">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48" type="#_x0000_t75" style="width:9.4pt;height:10.15pt;mso-position-horizontal-relative:page;mso-position-vertical-relative:page" o:ole="">
                <v:imagedata r:id="rId51" o:title=""/>
              </v:shape>
              <o:OLEObject Type="Embed" ProgID="Equation.3" ShapeID="_x0000_i1048" DrawAspect="Content" ObjectID="_1632397439" r:id="rId70">
                <o:FieldCodes>\* MERGEFORMAT</o:FieldCodes>
              </o:OLEObject>
            </w:object>
          </m:r>
          <m:r>
            <w:rPr>
              <w:rFonts w:ascii="Cambria Math" w:hAnsi="Cambria Math" w:cs="Calibri"/>
              <w:szCs w:val="24"/>
              <w:lang w:val="en-GB"/>
            </w:rPr>
            <m:t>∆T</m:t>
          </m:r>
        </m:oMath>
      </m:oMathPara>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49" type="#_x0000_t75" style="width:9.4pt;height:10.15pt;mso-position-horizontal-relative:page;mso-position-vertical-relative:page" o:ole="">
                <v:imagedata r:id="rId23" o:title=""/>
              </v:shape>
              <o:OLEObject Type="Embed" ProgID="Equation.3" ShapeID="_x0000_i1049" DrawAspect="Content" ObjectID="_1632397440" r:id="rId71">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50" type="#_x0000_t75" style="width:9.4pt;height:10.15pt;mso-position-horizontal-relative:page;mso-position-vertical-relative:page" o:ole="">
                <v:imagedata r:id="rId25" o:title=""/>
              </v:shape>
              <o:OLEObject Type="Embed" ProgID="Equation.3" ShapeID="_x0000_i1050" DrawAspect="Content" ObjectID="_1632397441" r:id="rId72">
                <o:FieldCodes>\* MERGEFORMAT</o:FieldCodes>
              </o:OLEObject>
            </w:object>
          </m:r>
          <m:r>
            <w:rPr>
              <w:rFonts w:ascii="Cambria Math" w:hAnsi="Cambria Math" w:cs="Calibri"/>
              <w:szCs w:val="24"/>
            </w:rPr>
            <m:t>(</m: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m:t>
          </m:r>
          <m:r>
            <w:rPr>
              <w:rFonts w:ascii="Cambria Math" w:hAnsi="Cambria Math" w:cs="Calibri"/>
              <w:i/>
              <w:iCs/>
              <w:position w:val="-10"/>
              <w:szCs w:val="24"/>
            </w:rPr>
            <w:object w:dxaOrig="2599" w:dyaOrig="320">
              <v:shape id="_x0000_i1051" type="#_x0000_t75" style="width:129.9pt;height:15.65pt;mso-position-horizontal-relative:page;mso-position-vertical-relative:page" o:ole="">
                <v:imagedata r:id="rId73" o:title=""/>
              </v:shape>
              <o:OLEObject Type="Embed" ProgID="Equation.3" ShapeID="_x0000_i1051" DrawAspect="Content" ObjectID="_1632397442" r:id="rId74">
                <o:FieldCodes>\* MERGEFORMAT</o:FieldCodes>
              </o:OLEObject>
            </w:objec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 0.534400 KW</m:t>
          </m:r>
        </m:oMath>
      </m:oMathPara>
    </w:p>
    <w:p w:rsidR="000A2D1B" w:rsidRPr="00B01B72" w:rsidRDefault="000A2D1B" w:rsidP="002F2A8E">
      <w:pPr>
        <w:autoSpaceDE w:val="0"/>
        <w:autoSpaceDN w:val="0"/>
        <w:adjustRightInd w:val="0"/>
        <w:jc w:val="both"/>
        <w:rPr>
          <w:rFonts w:cs="Calibri"/>
          <w:i/>
          <w:iCs/>
          <w:szCs w:val="24"/>
        </w:rPr>
      </w:pPr>
    </w:p>
    <w:p w:rsidR="000A2D1B" w:rsidRDefault="000A2D1B" w:rsidP="002F2A8E">
      <w:pPr>
        <w:autoSpaceDE w:val="0"/>
        <w:autoSpaceDN w:val="0"/>
        <w:adjustRightInd w:val="0"/>
        <w:jc w:val="both"/>
        <w:rPr>
          <w:rFonts w:cs="Calibri"/>
          <w:b/>
          <w:bCs/>
          <w:iCs/>
          <w:szCs w:val="24"/>
        </w:rPr>
      </w:pPr>
    </w:p>
    <w:p w:rsidR="00F65CFB" w:rsidRDefault="00F65CFB" w:rsidP="002F2A8E">
      <w:pPr>
        <w:autoSpaceDE w:val="0"/>
        <w:autoSpaceDN w:val="0"/>
        <w:adjustRightInd w:val="0"/>
        <w:jc w:val="both"/>
        <w:rPr>
          <w:rFonts w:cs="Calibri"/>
          <w:b/>
          <w:bCs/>
          <w:iCs/>
          <w:szCs w:val="24"/>
        </w:rPr>
      </w:pPr>
    </w:p>
    <w:p w:rsidR="00915028" w:rsidRDefault="00915028" w:rsidP="002F2A8E">
      <w:pPr>
        <w:autoSpaceDE w:val="0"/>
        <w:autoSpaceDN w:val="0"/>
        <w:adjustRightInd w:val="0"/>
        <w:jc w:val="both"/>
        <w:rPr>
          <w:rFonts w:cs="Calibri"/>
          <w:b/>
          <w:bCs/>
          <w:iCs/>
          <w:szCs w:val="24"/>
        </w:rPr>
      </w:pPr>
    </w:p>
    <w:p w:rsidR="00B32A6E" w:rsidRDefault="00B32A6E" w:rsidP="002F2A8E">
      <w:pPr>
        <w:autoSpaceDE w:val="0"/>
        <w:autoSpaceDN w:val="0"/>
        <w:adjustRightInd w:val="0"/>
        <w:jc w:val="both"/>
        <w:rPr>
          <w:rFonts w:cs="Calibri"/>
          <w:b/>
          <w:bCs/>
          <w:iCs/>
          <w:szCs w:val="24"/>
        </w:rPr>
      </w:pPr>
    </w:p>
    <w:p w:rsidR="00B32A6E" w:rsidRDefault="00B32A6E" w:rsidP="002F2A8E">
      <w:pPr>
        <w:autoSpaceDE w:val="0"/>
        <w:autoSpaceDN w:val="0"/>
        <w:adjustRightInd w:val="0"/>
        <w:jc w:val="both"/>
        <w:rPr>
          <w:rFonts w:cs="Calibri"/>
          <w:b/>
          <w:bCs/>
          <w:iCs/>
          <w:szCs w:val="24"/>
        </w:rPr>
      </w:pPr>
    </w:p>
    <w:p w:rsidR="000A2D1B" w:rsidRPr="00B01B72" w:rsidRDefault="000A2D1B" w:rsidP="002F2A8E">
      <w:pPr>
        <w:autoSpaceDE w:val="0"/>
        <w:autoSpaceDN w:val="0"/>
        <w:adjustRightInd w:val="0"/>
        <w:jc w:val="both"/>
        <w:rPr>
          <w:rFonts w:cs="Calibri"/>
          <w:b/>
          <w:bCs/>
          <w:iCs/>
          <w:szCs w:val="24"/>
        </w:rPr>
      </w:pPr>
      <w:r w:rsidRPr="00B01B72">
        <w:rPr>
          <w:rFonts w:cs="Calibri"/>
          <w:b/>
          <w:bCs/>
          <w:iCs/>
          <w:szCs w:val="24"/>
        </w:rPr>
        <w:lastRenderedPageBreak/>
        <w:t>At 17</w:t>
      </w:r>
      <w:r w:rsidR="00BA6CD0">
        <w:rPr>
          <w:rFonts w:cs="Calibri"/>
          <w:b/>
          <w:bCs/>
          <w:iCs/>
          <w:szCs w:val="24"/>
        </w:rPr>
        <w:t>:</w:t>
      </w:r>
      <w:r w:rsidRPr="00B01B72">
        <w:rPr>
          <w:rFonts w:cs="Calibri"/>
          <w:b/>
          <w:bCs/>
          <w:iCs/>
          <w:szCs w:val="24"/>
        </w:rPr>
        <w:t>00</w:t>
      </w:r>
    </w:p>
    <w:p w:rsidR="000A2D1B" w:rsidRPr="00B01B72" w:rsidRDefault="000A2D1B" w:rsidP="002F2A8E">
      <w:pPr>
        <w:autoSpaceDE w:val="0"/>
        <w:autoSpaceDN w:val="0"/>
        <w:adjustRightInd w:val="0"/>
        <w:jc w:val="both"/>
        <w:rPr>
          <w:rFonts w:cs="Calibri"/>
          <w:szCs w:val="24"/>
        </w:rPr>
      </w:pPr>
    </w:p>
    <w:p w:rsidR="000A2D1B" w:rsidRPr="00B01B72" w:rsidRDefault="0033194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nitial temperature =</m:t>
        </m:r>
      </m:oMath>
      <w:r w:rsidR="000A2D1B" w:rsidRPr="00B01B72">
        <w:rPr>
          <w:rFonts w:cs="Calibri"/>
          <w:szCs w:val="24"/>
          <w:lang w:val="en-GB"/>
        </w:rPr>
        <w:t xml:space="preserve"> </w:t>
      </w:r>
      <w:r w:rsidR="000A2D1B" w:rsidRPr="00B01B72">
        <w:rPr>
          <w:rFonts w:cs="Calibri"/>
          <w:szCs w:val="24"/>
        </w:rPr>
        <w:t>30</w:t>
      </w:r>
      <w:r w:rsidR="000A2D1B" w:rsidRPr="00B01B72">
        <w:rPr>
          <w:rFonts w:cs="Calibri"/>
          <w:szCs w:val="24"/>
          <w:vertAlign w:val="superscript"/>
        </w:rPr>
        <w:t>0</w:t>
      </w:r>
      <w:r w:rsidR="000A2D1B" w:rsidRPr="00B01B72">
        <w:rPr>
          <w:rFonts w:cs="Calibri"/>
          <w:szCs w:val="24"/>
        </w:rPr>
        <w:t>C</w:t>
      </w:r>
    </w:p>
    <w:p w:rsidR="000A2D1B" w:rsidRPr="00B01B72" w:rsidRDefault="0033194F" w:rsidP="002F2A8E">
      <w:pPr>
        <w:autoSpaceDE w:val="0"/>
        <w:autoSpaceDN w:val="0"/>
        <w:adjustRightInd w:val="0"/>
        <w:jc w:val="both"/>
        <w:rPr>
          <w:rFonts w:cs="Calibri"/>
          <w:szCs w:val="24"/>
        </w:rPr>
      </w:pPr>
      <m:oMath>
        <m:r>
          <w:rPr>
            <w:rFonts w:ascii="Cambria Math" w:hAnsi="Cambria Math" w:cs="Calibri"/>
            <w:szCs w:val="24"/>
          </w:rPr>
          <m:t>Final temperature =</m:t>
        </m:r>
      </m:oMath>
      <w:r w:rsidR="000A2D1B" w:rsidRPr="00B01B72">
        <w:rPr>
          <w:rFonts w:cs="Calibri"/>
          <w:szCs w:val="24"/>
        </w:rPr>
        <w:t xml:space="preserve"> 149</w:t>
      </w:r>
      <w:r w:rsidR="000A2D1B" w:rsidRPr="00B01B72">
        <w:rPr>
          <w:rFonts w:cs="Calibri"/>
          <w:szCs w:val="24"/>
          <w:vertAlign w:val="superscript"/>
        </w:rPr>
        <w:t>0</w:t>
      </w:r>
      <w:r w:rsidR="000A2D1B" w:rsidRPr="00B01B72">
        <w:rPr>
          <w:rFonts w:cs="Calibri"/>
          <w:szCs w:val="24"/>
        </w:rPr>
        <w:t>C</w:t>
      </w: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 xml:space="preserve">of </m:t>
          </m:r>
          <m:r>
            <w:rPr>
              <w:rFonts w:ascii="Cambria Math" w:hAnsi="Cambria Math" w:cs="Calibri"/>
              <w:szCs w:val="24"/>
            </w:rPr>
            <m:t>cooking oil</m:t>
          </m:r>
          <m:r>
            <w:rPr>
              <w:rFonts w:ascii="Cambria Math" w:hAnsi="Cambria Math" w:cs="Calibri"/>
              <w:szCs w:val="24"/>
              <w:lang w:val="en-GB"/>
            </w:rPr>
            <m:t xml:space="preserve"> = </m:t>
          </m:r>
          <m:r>
            <w:rPr>
              <w:rFonts w:ascii="Cambria Math" w:hAnsi="Cambria Math" w:cs="Calibri"/>
              <w:szCs w:val="24"/>
            </w:rPr>
            <m:t>1.67 KJ/kg.K</m:t>
          </m:r>
        </m:oMath>
      </m:oMathPara>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kg/s</m:t>
          </m:r>
        </m:oMath>
      </m:oMathPara>
    </w:p>
    <w:p w:rsidR="000A2D1B" w:rsidRPr="0033194F" w:rsidRDefault="000A2D1B" w:rsidP="002F2A8E">
      <w:pPr>
        <w:autoSpaceDE w:val="0"/>
        <w:autoSpaceDN w:val="0"/>
        <w:adjustRightInd w:val="0"/>
        <w:jc w:val="both"/>
        <w:rPr>
          <w:oMath/>
          <w:rFonts w:ascii="Cambria Math" w:hAnsi="Cambria Math" w:cs="Calibri"/>
          <w:szCs w:val="24"/>
          <w:lang w:val="en-GB"/>
        </w:rPr>
      </w:pP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52" type="#_x0000_t75" style="width:9.4pt;height:10.15pt;mso-position-horizontal-relative:page;mso-position-vertical-relative:page" o:ole="">
                <v:imagedata r:id="rId19" o:title=""/>
              </v:shape>
              <o:OLEObject Type="Embed" ProgID="Equation.3" ShapeID="_x0000_i1052" DrawAspect="Content" ObjectID="_1632397443" r:id="rId75">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53" type="#_x0000_t75" style="width:9.4pt;height:10.15pt;mso-position-horizontal-relative:page;mso-position-vertical-relative:page" o:ole="">
                <v:imagedata r:id="rId51" o:title=""/>
              </v:shape>
              <o:OLEObject Type="Embed" ProgID="Equation.3" ShapeID="_x0000_i1053" DrawAspect="Content" ObjectID="_1632397444" r:id="rId76">
                <o:FieldCodes>\* MERGEFORMAT</o:FieldCodes>
              </o:OLEObject>
            </w:object>
          </m:r>
          <m:r>
            <w:rPr>
              <w:rFonts w:ascii="Cambria Math" w:hAnsi="Cambria Math" w:cs="Calibri"/>
              <w:szCs w:val="24"/>
              <w:lang w:val="en-GB"/>
            </w:rPr>
            <m:t>∆T</m:t>
          </m:r>
        </m:oMath>
      </m:oMathPara>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54" type="#_x0000_t75" style="width:9.4pt;height:10.15pt;mso-position-horizontal-relative:page;mso-position-vertical-relative:page" o:ole="">
                <v:imagedata r:id="rId23" o:title=""/>
              </v:shape>
              <o:OLEObject Type="Embed" ProgID="Equation.3" ShapeID="_x0000_i1054" DrawAspect="Content" ObjectID="_1632397445" r:id="rId77">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55" type="#_x0000_t75" style="width:9.4pt;height:10.15pt;mso-position-horizontal-relative:page;mso-position-vertical-relative:page" o:ole="">
                <v:imagedata r:id="rId25" o:title=""/>
              </v:shape>
              <o:OLEObject Type="Embed" ProgID="Equation.3" ShapeID="_x0000_i1055" DrawAspect="Content" ObjectID="_1632397446" r:id="rId78">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m:t>
          </m:r>
          <m:r>
            <w:rPr>
              <w:rFonts w:ascii="Cambria Math" w:hAnsi="Cambria Math" w:cs="Calibri"/>
              <w:i/>
              <w:iCs/>
              <w:position w:val="-10"/>
              <w:szCs w:val="24"/>
            </w:rPr>
            <w:object w:dxaOrig="2619" w:dyaOrig="320">
              <v:shape id="_x0000_i1056" type="#_x0000_t75" style="width:130.7pt;height:15.65pt;mso-position-horizontal-relative:page;mso-position-vertical-relative:page" o:ole="">
                <v:imagedata r:id="rId79" o:title=""/>
              </v:shape>
              <o:OLEObject Type="Embed" ProgID="Equation.3" ShapeID="_x0000_i1056" DrawAspect="Content" ObjectID="_1632397447" r:id="rId80">
                <o:FieldCodes>\* MERGEFORMAT</o:FieldCodes>
              </o:OLEObject>
            </w:objec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 0.4796825 KW</m:t>
          </m:r>
        </m:oMath>
      </m:oMathPara>
    </w:p>
    <w:p w:rsidR="00F65CFB" w:rsidRPr="00F65CFB" w:rsidRDefault="00F65CFB" w:rsidP="002F2A8E">
      <w:pPr>
        <w:pStyle w:val="Heading5"/>
        <w:jc w:val="both"/>
        <w:rPr>
          <w:rFonts w:cs="Calibri"/>
          <w:b/>
          <w:color w:val="000000" w:themeColor="text1"/>
        </w:rPr>
      </w:pPr>
      <w:bookmarkStart w:id="709" w:name="_Toc357343041"/>
      <w:bookmarkStart w:id="710" w:name="_Toc357377069"/>
      <w:bookmarkStart w:id="711" w:name="_Toc357465646"/>
    </w:p>
    <w:p w:rsidR="000A2D1B" w:rsidRPr="00F65CFB" w:rsidRDefault="000A2D1B" w:rsidP="002F2A8E">
      <w:pPr>
        <w:pStyle w:val="Heading5"/>
        <w:jc w:val="both"/>
        <w:rPr>
          <w:rFonts w:cs="Calibri"/>
          <w:b/>
          <w:color w:val="000000" w:themeColor="text1"/>
        </w:rPr>
      </w:pPr>
      <w:bookmarkStart w:id="712" w:name="_Toc358711329"/>
      <w:r w:rsidRPr="00F65CFB">
        <w:rPr>
          <w:rFonts w:cs="Calibri"/>
          <w:b/>
          <w:color w:val="000000" w:themeColor="text1"/>
        </w:rPr>
        <w:t>At 1800</w:t>
      </w:r>
      <w:bookmarkEnd w:id="709"/>
      <w:bookmarkEnd w:id="710"/>
      <w:bookmarkEnd w:id="711"/>
      <w:bookmarkEnd w:id="712"/>
    </w:p>
    <w:p w:rsidR="000A2D1B" w:rsidRPr="00F65CFB" w:rsidRDefault="000A2D1B" w:rsidP="002F2A8E">
      <w:pPr>
        <w:autoSpaceDE w:val="0"/>
        <w:autoSpaceDN w:val="0"/>
        <w:adjustRightInd w:val="0"/>
        <w:jc w:val="both"/>
        <w:rPr>
          <w:rFonts w:cs="Calibri"/>
          <w:color w:val="000000" w:themeColor="text1"/>
          <w:szCs w:val="24"/>
        </w:rPr>
      </w:pPr>
    </w:p>
    <w:p w:rsidR="000A2D1B" w:rsidRPr="00B01B72" w:rsidRDefault="0033194F" w:rsidP="002F2A8E">
      <w:pPr>
        <w:autoSpaceDE w:val="0"/>
        <w:autoSpaceDN w:val="0"/>
        <w:adjustRightInd w:val="0"/>
        <w:jc w:val="both"/>
        <w:rPr>
          <w:rFonts w:cs="Calibri"/>
          <w:szCs w:val="24"/>
        </w:rPr>
      </w:pPr>
      <m:oMath>
        <m:r>
          <w:rPr>
            <w:rFonts w:ascii="Cambria Math" w:hAnsi="Cambria Math" w:cs="Calibri"/>
            <w:szCs w:val="24"/>
          </w:rPr>
          <m:t>I</m:t>
        </m:r>
        <m:r>
          <w:rPr>
            <w:rFonts w:ascii="Cambria Math" w:hAnsi="Cambria Math" w:cs="Calibri"/>
            <w:szCs w:val="24"/>
            <w:lang w:val="en-GB"/>
          </w:rPr>
          <m:t>nitial temperature =</m:t>
        </m:r>
      </m:oMath>
      <w:r w:rsidR="000A2D1B" w:rsidRPr="00B01B72">
        <w:rPr>
          <w:rFonts w:cs="Calibri"/>
          <w:szCs w:val="24"/>
          <w:lang w:val="en-GB"/>
        </w:rPr>
        <w:t xml:space="preserve"> </w:t>
      </w:r>
      <w:r w:rsidR="000A2D1B" w:rsidRPr="00B01B72">
        <w:rPr>
          <w:rFonts w:cs="Calibri"/>
          <w:szCs w:val="24"/>
        </w:rPr>
        <w:t>30</w:t>
      </w:r>
    </w:p>
    <w:p w:rsidR="000A2D1B" w:rsidRPr="00B01B72" w:rsidRDefault="0033194F" w:rsidP="002F2A8E">
      <w:pPr>
        <w:autoSpaceDE w:val="0"/>
        <w:autoSpaceDN w:val="0"/>
        <w:adjustRightInd w:val="0"/>
        <w:jc w:val="both"/>
        <w:rPr>
          <w:rFonts w:cs="Calibri"/>
          <w:szCs w:val="24"/>
        </w:rPr>
      </w:pPr>
      <m:oMath>
        <m:r>
          <w:rPr>
            <w:rFonts w:ascii="Cambria Math" w:hAnsi="Cambria Math" w:cs="Calibri"/>
            <w:szCs w:val="24"/>
          </w:rPr>
          <m:t>Final temperature =</m:t>
        </m:r>
      </m:oMath>
      <w:r w:rsidR="000A2D1B" w:rsidRPr="00B01B72">
        <w:rPr>
          <w:rFonts w:cs="Calibri"/>
          <w:szCs w:val="24"/>
        </w:rPr>
        <w:t xml:space="preserve"> 124</w:t>
      </w:r>
      <w:r w:rsidR="000A2D1B" w:rsidRPr="00B01B72">
        <w:rPr>
          <w:rFonts w:cs="Calibri"/>
          <w:szCs w:val="24"/>
        </w:rPr>
        <w:tab/>
      </w: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C</m:t>
          </m:r>
          <m:r>
            <w:rPr>
              <w:rFonts w:ascii="Cambria Math" w:hAnsi="Cambria Math" w:cs="Calibri"/>
              <w:szCs w:val="24"/>
              <w:vertAlign w:val="subscript"/>
              <w:lang w:val="en-GB"/>
            </w:rPr>
            <m:t xml:space="preserve">p </m:t>
          </m:r>
          <m:r>
            <w:rPr>
              <w:rFonts w:ascii="Cambria Math" w:hAnsi="Cambria Math" w:cs="Calibri"/>
              <w:szCs w:val="24"/>
              <w:lang w:val="en-GB"/>
            </w:rPr>
            <m:t>of</m:t>
          </m:r>
          <m:r>
            <w:rPr>
              <w:rFonts w:ascii="Cambria Math" w:hAnsi="Cambria Math" w:cs="Calibri"/>
              <w:szCs w:val="24"/>
            </w:rPr>
            <m:t xml:space="preserve"> cooking</m:t>
          </m:r>
          <m:r>
            <w:rPr>
              <w:rFonts w:ascii="Cambria Math" w:hAnsi="Cambria Math" w:cs="Calibri"/>
              <w:szCs w:val="24"/>
              <w:lang w:val="en-GB"/>
            </w:rPr>
            <m:t xml:space="preserve"> </m:t>
          </m:r>
          <m:r>
            <w:rPr>
              <w:rFonts w:ascii="Cambria Math" w:hAnsi="Cambria Math" w:cs="Calibri"/>
              <w:szCs w:val="24"/>
            </w:rPr>
            <m:t>oil</m:t>
          </m:r>
          <m:r>
            <w:rPr>
              <w:rFonts w:ascii="Cambria Math" w:hAnsi="Cambria Math" w:cs="Calibri"/>
              <w:szCs w:val="24"/>
              <w:lang w:val="en-GB"/>
            </w:rPr>
            <m:t xml:space="preserve"> = </m:t>
          </m:r>
          <m:r>
            <w:rPr>
              <w:rFonts w:ascii="Cambria Math" w:hAnsi="Cambria Math" w:cs="Calibri"/>
              <w:szCs w:val="24"/>
            </w:rPr>
            <m:t>1.67 KJ/kg.K</m: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lang w:val="en-GB"/>
            </w:rPr>
            <m:t>Mass flow rate = m =</m:t>
          </m:r>
          <m:r>
            <w:rPr>
              <w:rFonts w:ascii="Cambria Math" w:hAnsi="Cambria Math" w:cs="Calibri"/>
              <w:szCs w:val="24"/>
            </w:rPr>
            <m:t xml:space="preserve"> 0.0025 Kg/s</m:t>
          </m:r>
        </m:oMath>
      </m:oMathPara>
    </w:p>
    <w:p w:rsidR="000A2D1B" w:rsidRPr="0033194F" w:rsidRDefault="000A2D1B" w:rsidP="002F2A8E">
      <w:pPr>
        <w:autoSpaceDE w:val="0"/>
        <w:autoSpaceDN w:val="0"/>
        <w:adjustRightInd w:val="0"/>
        <w:jc w:val="both"/>
        <w:rPr>
          <w:oMath/>
          <w:rFonts w:ascii="Cambria Math" w:hAnsi="Cambria Math" w:cs="Calibri"/>
          <w:szCs w:val="24"/>
        </w:rPr>
      </w:pPr>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57" type="#_x0000_t75" style="width:9.4pt;height:10.15pt;mso-position-horizontal-relative:page;mso-position-vertical-relative:page" o:ole="">
                <v:imagedata r:id="rId19" o:title=""/>
              </v:shape>
              <o:OLEObject Type="Embed" ProgID="Equation.3" ShapeID="_x0000_i1057" DrawAspect="Content" ObjectID="_1632397448" r:id="rId81">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58" type="#_x0000_t75" style="width:9.4pt;height:10.15pt;mso-position-horizontal-relative:page;mso-position-vertical-relative:page" o:ole="">
                <v:imagedata r:id="rId51" o:title=""/>
              </v:shape>
              <o:OLEObject Type="Embed" ProgID="Equation.3" ShapeID="_x0000_i1058" DrawAspect="Content" ObjectID="_1632397449" r:id="rId82">
                <o:FieldCodes>\* MERGEFORMAT</o:FieldCodes>
              </o:OLEObject>
            </w:object>
          </m:r>
          <m:r>
            <w:rPr>
              <w:rFonts w:ascii="Cambria Math" w:hAnsi="Cambria Math" w:cs="Calibri"/>
              <w:szCs w:val="24"/>
              <w:lang w:val="en-GB"/>
            </w:rPr>
            <m:t>∆T</m:t>
          </m:r>
        </m:oMath>
      </m:oMathPara>
    </w:p>
    <w:p w:rsidR="000A2D1B" w:rsidRPr="0033194F" w:rsidRDefault="0033194F" w:rsidP="002F2A8E">
      <w:pPr>
        <w:autoSpaceDE w:val="0"/>
        <w:autoSpaceDN w:val="0"/>
        <w:adjustRightInd w:val="0"/>
        <w:jc w:val="both"/>
        <w:rPr>
          <w:oMath/>
          <w:rFonts w:ascii="Cambria Math" w:hAnsi="Cambria Math" w:cs="Calibri"/>
          <w:szCs w:val="24"/>
          <w:lang w:val="en-GB"/>
        </w:rPr>
      </w:pPr>
      <m:oMathPara>
        <m:oMathParaPr>
          <m:jc m:val="left"/>
        </m:oMathParaPr>
        <m:oMath>
          <m:r>
            <w:rPr>
              <w:rFonts w:ascii="Cambria Math" w:hAnsi="Cambria Math" w:cs="Calibri"/>
              <w:szCs w:val="24"/>
              <w:lang w:val="en-GB"/>
            </w:rPr>
            <m:t>Q = m</m:t>
          </m:r>
          <m:r>
            <w:rPr>
              <w:rFonts w:ascii="Cambria Math" w:hAnsi="Cambria Math" w:cs="Calibri"/>
              <w:i/>
              <w:iCs/>
              <w:position w:val="-4"/>
              <w:szCs w:val="24"/>
              <w:lang w:val="en-GB"/>
            </w:rPr>
            <w:object w:dxaOrig="183" w:dyaOrig="203">
              <v:shape id="_x0000_i1059" type="#_x0000_t75" style="width:9.4pt;height:10.15pt;mso-position-horizontal-relative:page;mso-position-vertical-relative:page" o:ole="">
                <v:imagedata r:id="rId23" o:title=""/>
              </v:shape>
              <o:OLEObject Type="Embed" ProgID="Equation.3" ShapeID="_x0000_i1059" DrawAspect="Content" ObjectID="_1632397450" r:id="rId83">
                <o:FieldCodes>\* MERGEFORMAT</o:FieldCodes>
              </o:OLEObject>
            </w:object>
          </m:r>
          <m:r>
            <w:rPr>
              <w:rFonts w:ascii="Cambria Math" w:hAnsi="Cambria Math" w:cs="Calibri"/>
              <w:szCs w:val="24"/>
              <w:lang w:val="en-GB"/>
            </w:rPr>
            <m:t>C</m:t>
          </m:r>
          <m:r>
            <w:rPr>
              <w:rFonts w:ascii="Cambria Math" w:hAnsi="Cambria Math" w:cs="Calibri"/>
              <w:szCs w:val="24"/>
              <w:vertAlign w:val="subscript"/>
              <w:lang w:val="en-GB"/>
            </w:rPr>
            <m:t>p</m:t>
          </m:r>
          <m:r>
            <w:rPr>
              <w:rFonts w:ascii="Cambria Math" w:hAnsi="Cambria Math" w:cs="Calibri"/>
              <w:i/>
              <w:iCs/>
              <w:position w:val="-4"/>
              <w:szCs w:val="24"/>
              <w:vertAlign w:val="subscript"/>
              <w:lang w:val="en-GB"/>
            </w:rPr>
            <w:object w:dxaOrig="183" w:dyaOrig="203">
              <v:shape id="_x0000_i1060" type="#_x0000_t75" style="width:9.4pt;height:10.15pt;mso-position-horizontal-relative:page;mso-position-vertical-relative:page" o:ole="">
                <v:imagedata r:id="rId25" o:title=""/>
              </v:shape>
              <o:OLEObject Type="Embed" ProgID="Equation.3" ShapeID="_x0000_i1060" DrawAspect="Content" ObjectID="_1632397451" r:id="rId84">
                <o:FieldCodes>\* MERGEFORMAT</o:FieldCodes>
              </o:OLEObject>
            </w:object>
          </m:r>
          <m:r>
            <w:rPr>
              <w:rFonts w:ascii="Cambria Math" w:hAnsi="Cambria Math" w:cs="Calibri"/>
              <w:szCs w:val="24"/>
              <w:lang w:val="en-GB"/>
            </w:rPr>
            <m:t>T</m:t>
          </m:r>
          <m:r>
            <w:rPr>
              <w:rFonts w:ascii="Cambria Math" w:hAnsi="Cambria Math" w:cs="Calibri"/>
              <w:szCs w:val="24"/>
              <w:vertAlign w:val="subscript"/>
              <w:lang w:val="en-GB"/>
            </w:rPr>
            <m:t>2</m:t>
          </m:r>
          <m:r>
            <w:rPr>
              <w:rFonts w:ascii="Cambria Math" w:hAnsi="Cambria Math" w:cs="Calibri"/>
              <w:szCs w:val="24"/>
              <w:lang w:val="en-GB"/>
            </w:rPr>
            <m:t>-T</m:t>
          </m:r>
          <m:r>
            <w:rPr>
              <w:rFonts w:ascii="Cambria Math" w:hAnsi="Cambria Math" w:cs="Calibri"/>
              <w:szCs w:val="24"/>
              <w:vertAlign w:val="subscript"/>
              <w:lang w:val="en-GB"/>
            </w:rPr>
            <m:t>1</m:t>
          </m:r>
          <m:r>
            <w:rPr>
              <w:rFonts w:ascii="Cambria Math" w:hAnsi="Cambria Math" w:cs="Calibri"/>
              <w:szCs w:val="24"/>
              <w:lang w:val="en-GB"/>
            </w:rPr>
            <m:t>)</m:t>
          </m:r>
        </m:oMath>
      </m:oMathPara>
    </w:p>
    <w:p w:rsidR="000A2D1B" w:rsidRPr="0033194F" w:rsidRDefault="0033194F" w:rsidP="002F2A8E">
      <w:pPr>
        <w:autoSpaceDE w:val="0"/>
        <w:autoSpaceDN w:val="0"/>
        <w:adjustRightInd w:val="0"/>
        <w:jc w:val="both"/>
        <w:rPr>
          <w:oMath/>
          <w:rFonts w:ascii="Cambria Math" w:hAnsi="Cambria Math" w:cs="Calibri"/>
          <w:szCs w:val="24"/>
        </w:rPr>
      </w:pPr>
      <m:oMathPara>
        <m:oMathParaPr>
          <m:jc m:val="left"/>
        </m:oMathParaPr>
        <m:oMath>
          <m:r>
            <w:rPr>
              <w:rFonts w:ascii="Cambria Math" w:hAnsi="Cambria Math" w:cs="Calibri"/>
              <w:szCs w:val="24"/>
            </w:rPr>
            <m:t>Q</m:t>
          </m:r>
          <m:r>
            <w:rPr>
              <w:rFonts w:ascii="Cambria Math" w:hAnsi="Cambria Math" w:cs="Calibri"/>
              <w:i/>
              <w:iCs/>
              <w:position w:val="-10"/>
              <w:szCs w:val="24"/>
            </w:rPr>
            <w:object w:dxaOrig="2619" w:dyaOrig="320">
              <v:shape id="_x0000_i1061" type="#_x0000_t75" style="width:130.7pt;height:15.65pt;mso-position-horizontal-relative:page;mso-position-vertical-relative:page" o:ole="">
                <v:imagedata r:id="rId85" o:title=""/>
              </v:shape>
              <o:OLEObject Type="Embed" ProgID="Equation.3" ShapeID="_x0000_i1061" DrawAspect="Content" ObjectID="_1632397452" r:id="rId86">
                <o:FieldCodes>\* MERGEFORMAT</o:FieldCodes>
              </o:OLEObject>
            </w:object>
          </m:r>
        </m:oMath>
      </m:oMathPara>
    </w:p>
    <w:p w:rsidR="000A2D1B" w:rsidRPr="00F65CFB" w:rsidRDefault="0033194F" w:rsidP="002F2A8E">
      <w:pPr>
        <w:jc w:val="both"/>
        <w:rPr>
          <w:rFonts w:cs="Calibri"/>
        </w:rPr>
      </w:pPr>
      <m:oMathPara>
        <m:oMathParaPr>
          <m:jc m:val="left"/>
        </m:oMathParaPr>
        <m:oMath>
          <m:r>
            <w:rPr>
              <w:rFonts w:ascii="Cambria Math" w:hAnsi="Cambria Math" w:cs="Calibri"/>
            </w:rPr>
            <m:t>Q=0.392450 KW</m:t>
          </m:r>
        </m:oMath>
      </m:oMathPara>
    </w:p>
    <w:p w:rsidR="00F65CFB" w:rsidRDefault="00F65CFB" w:rsidP="002F2A8E">
      <w:pPr>
        <w:jc w:val="both"/>
        <w:rPr>
          <w:rFonts w:cs="Calibri"/>
        </w:rPr>
      </w:pPr>
    </w:p>
    <w:p w:rsidR="00F65CFB" w:rsidRDefault="0085344A" w:rsidP="002F2A8E">
      <w:pPr>
        <w:jc w:val="both"/>
        <w:rPr>
          <w:rFonts w:cs="Calibri"/>
        </w:rPr>
      </w:pPr>
      <w:r>
        <w:rPr>
          <w:rFonts w:cs="Calibri"/>
        </w:rPr>
        <w:t>Above results obtained are shown in the following table and a graph is plotted between energy and time</w:t>
      </w:r>
    </w:p>
    <w:p w:rsidR="008D2C92" w:rsidRPr="00B01B72" w:rsidRDefault="008D2C92" w:rsidP="002F2A8E">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3"/>
        <w:gridCol w:w="1774"/>
        <w:gridCol w:w="1774"/>
        <w:gridCol w:w="1774"/>
        <w:gridCol w:w="1774"/>
      </w:tblGrid>
      <w:tr w:rsidR="000A2D1B" w:rsidRPr="00A523C9" w:rsidTr="00267BB7">
        <w:tc>
          <w:tcPr>
            <w:tcW w:w="1773" w:type="dxa"/>
          </w:tcPr>
          <w:p w:rsidR="000A2D1B" w:rsidRPr="00A523C9" w:rsidRDefault="000A2D1B" w:rsidP="002F2A8E">
            <w:pPr>
              <w:jc w:val="both"/>
              <w:rPr>
                <w:rFonts w:cs="Calibri"/>
              </w:rPr>
            </w:pPr>
            <w:r w:rsidRPr="00A523C9">
              <w:rPr>
                <w:rFonts w:cs="Calibri"/>
              </w:rPr>
              <w:t>Time ( hours)</w:t>
            </w:r>
          </w:p>
        </w:tc>
        <w:tc>
          <w:tcPr>
            <w:tcW w:w="1774" w:type="dxa"/>
          </w:tcPr>
          <w:p w:rsidR="000A2D1B" w:rsidRPr="00A523C9" w:rsidRDefault="000A2D1B" w:rsidP="002F2A8E">
            <w:pPr>
              <w:jc w:val="both"/>
              <w:rPr>
                <w:rFonts w:cs="Calibri"/>
              </w:rPr>
            </w:pPr>
            <w:r w:rsidRPr="00A523C9">
              <w:rPr>
                <w:rFonts w:cs="Calibri"/>
              </w:rPr>
              <w:t xml:space="preserve">Inlet temperature </w:t>
            </w:r>
            <w:r w:rsidRPr="00A523C9">
              <w:rPr>
                <w:rFonts w:cs="Calibri"/>
                <w:vertAlign w:val="superscript"/>
              </w:rPr>
              <w:t>0</w:t>
            </w:r>
            <w:r w:rsidRPr="00A523C9">
              <w:rPr>
                <w:rFonts w:cs="Calibri"/>
              </w:rPr>
              <w:t>C</w:t>
            </w:r>
          </w:p>
        </w:tc>
        <w:tc>
          <w:tcPr>
            <w:tcW w:w="1774" w:type="dxa"/>
          </w:tcPr>
          <w:p w:rsidR="000A2D1B" w:rsidRPr="00A523C9" w:rsidRDefault="000A2D1B" w:rsidP="002F2A8E">
            <w:pPr>
              <w:jc w:val="both"/>
              <w:rPr>
                <w:rFonts w:cs="Calibri"/>
              </w:rPr>
            </w:pPr>
            <w:r w:rsidRPr="00A523C9">
              <w:rPr>
                <w:rFonts w:cs="Calibri"/>
              </w:rPr>
              <w:t xml:space="preserve">Outlet temperature </w:t>
            </w:r>
            <w:r w:rsidRPr="00A523C9">
              <w:rPr>
                <w:rFonts w:cs="Calibri"/>
                <w:vertAlign w:val="superscript"/>
              </w:rPr>
              <w:t>0</w:t>
            </w:r>
            <w:r w:rsidRPr="00A523C9">
              <w:rPr>
                <w:rFonts w:cs="Calibri"/>
              </w:rPr>
              <w:t>C</w:t>
            </w:r>
          </w:p>
        </w:tc>
        <w:tc>
          <w:tcPr>
            <w:tcW w:w="1774" w:type="dxa"/>
          </w:tcPr>
          <w:p w:rsidR="000A2D1B" w:rsidRPr="00A523C9" w:rsidRDefault="000A2D1B" w:rsidP="002F2A8E">
            <w:pPr>
              <w:jc w:val="both"/>
              <w:rPr>
                <w:rFonts w:cs="Calibri"/>
              </w:rPr>
            </w:pPr>
            <w:r w:rsidRPr="00A523C9">
              <w:rPr>
                <w:rFonts w:cs="Calibri"/>
              </w:rPr>
              <w:t>Temperature</w:t>
            </w:r>
          </w:p>
          <w:p w:rsidR="000A2D1B" w:rsidRPr="00A523C9" w:rsidRDefault="000A2D1B" w:rsidP="002F2A8E">
            <w:pPr>
              <w:jc w:val="both"/>
              <w:rPr>
                <w:rFonts w:cs="Calibri"/>
              </w:rPr>
            </w:pPr>
            <w:r w:rsidRPr="00A523C9">
              <w:rPr>
                <w:rFonts w:cs="Calibri"/>
              </w:rPr>
              <w:t xml:space="preserve">Difference </w:t>
            </w:r>
            <w:r w:rsidRPr="00A523C9">
              <w:rPr>
                <w:rFonts w:cs="Calibri"/>
                <w:vertAlign w:val="superscript"/>
              </w:rPr>
              <w:t>0</w:t>
            </w:r>
            <w:r w:rsidRPr="00A523C9">
              <w:rPr>
                <w:rFonts w:cs="Calibri"/>
              </w:rPr>
              <w:t>C</w:t>
            </w:r>
          </w:p>
        </w:tc>
        <w:tc>
          <w:tcPr>
            <w:tcW w:w="1774" w:type="dxa"/>
          </w:tcPr>
          <w:p w:rsidR="000A2D1B" w:rsidRPr="00A523C9" w:rsidRDefault="000A2D1B" w:rsidP="002F2A8E">
            <w:pPr>
              <w:jc w:val="both"/>
              <w:rPr>
                <w:rFonts w:cs="Calibri"/>
              </w:rPr>
            </w:pPr>
            <w:r w:rsidRPr="00A523C9">
              <w:rPr>
                <w:rFonts w:cs="Calibri"/>
              </w:rPr>
              <w:t>Energy KW</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1215</w:t>
            </w:r>
          </w:p>
        </w:tc>
        <w:tc>
          <w:tcPr>
            <w:tcW w:w="1774" w:type="dxa"/>
          </w:tcPr>
          <w:p w:rsidR="000A2D1B" w:rsidRPr="00A523C9" w:rsidRDefault="000A2D1B" w:rsidP="002F2A8E">
            <w:pPr>
              <w:jc w:val="both"/>
              <w:rPr>
                <w:rFonts w:cs="Calibri"/>
              </w:rPr>
            </w:pPr>
            <w:r w:rsidRPr="00A523C9">
              <w:rPr>
                <w:rFonts w:cs="Calibri"/>
              </w:rPr>
              <w:t>32</w:t>
            </w:r>
          </w:p>
        </w:tc>
        <w:tc>
          <w:tcPr>
            <w:tcW w:w="1774" w:type="dxa"/>
          </w:tcPr>
          <w:p w:rsidR="000A2D1B" w:rsidRPr="00A523C9" w:rsidRDefault="000A2D1B" w:rsidP="002F2A8E">
            <w:pPr>
              <w:jc w:val="both"/>
              <w:rPr>
                <w:rFonts w:cs="Calibri"/>
              </w:rPr>
            </w:pPr>
            <w:r w:rsidRPr="00A523C9">
              <w:rPr>
                <w:rFonts w:cs="Calibri"/>
              </w:rPr>
              <w:t>32</w:t>
            </w:r>
          </w:p>
        </w:tc>
        <w:tc>
          <w:tcPr>
            <w:tcW w:w="1774" w:type="dxa"/>
          </w:tcPr>
          <w:p w:rsidR="000A2D1B" w:rsidRPr="00A523C9" w:rsidRDefault="000A2D1B" w:rsidP="002F2A8E">
            <w:pPr>
              <w:jc w:val="both"/>
              <w:rPr>
                <w:rFonts w:cs="Calibri"/>
              </w:rPr>
            </w:pPr>
            <w:r w:rsidRPr="00A523C9">
              <w:rPr>
                <w:rFonts w:cs="Calibri"/>
              </w:rPr>
              <w:t>0</w:t>
            </w:r>
          </w:p>
        </w:tc>
        <w:tc>
          <w:tcPr>
            <w:tcW w:w="1774" w:type="dxa"/>
          </w:tcPr>
          <w:p w:rsidR="000A2D1B" w:rsidRPr="00A523C9" w:rsidRDefault="000A2D1B" w:rsidP="002F2A8E">
            <w:pPr>
              <w:jc w:val="both"/>
              <w:rPr>
                <w:rFonts w:cs="Calibri"/>
              </w:rPr>
            </w:pPr>
            <w:r w:rsidRPr="00A523C9">
              <w:rPr>
                <w:rFonts w:cs="Calibri"/>
              </w:rPr>
              <w:t>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1230</w:t>
            </w:r>
          </w:p>
        </w:tc>
        <w:tc>
          <w:tcPr>
            <w:tcW w:w="1774" w:type="dxa"/>
          </w:tcPr>
          <w:p w:rsidR="000A2D1B" w:rsidRPr="00A523C9" w:rsidRDefault="000A2D1B" w:rsidP="002F2A8E">
            <w:pPr>
              <w:jc w:val="both"/>
              <w:rPr>
                <w:rFonts w:cs="Calibri"/>
              </w:rPr>
            </w:pPr>
            <w:r w:rsidRPr="00A523C9">
              <w:rPr>
                <w:rFonts w:cs="Calibri"/>
              </w:rPr>
              <w:t>32</w:t>
            </w:r>
          </w:p>
        </w:tc>
        <w:tc>
          <w:tcPr>
            <w:tcW w:w="1774" w:type="dxa"/>
          </w:tcPr>
          <w:p w:rsidR="000A2D1B" w:rsidRPr="00A523C9" w:rsidRDefault="000A2D1B" w:rsidP="002F2A8E">
            <w:pPr>
              <w:jc w:val="both"/>
              <w:rPr>
                <w:rFonts w:cs="Calibri"/>
              </w:rPr>
            </w:pPr>
            <w:r w:rsidRPr="00A523C9">
              <w:rPr>
                <w:rFonts w:cs="Calibri"/>
              </w:rPr>
              <w:t>83</w:t>
            </w:r>
          </w:p>
        </w:tc>
        <w:tc>
          <w:tcPr>
            <w:tcW w:w="1774" w:type="dxa"/>
          </w:tcPr>
          <w:p w:rsidR="000A2D1B" w:rsidRPr="00A523C9" w:rsidRDefault="000A2D1B" w:rsidP="002F2A8E">
            <w:pPr>
              <w:jc w:val="both"/>
              <w:rPr>
                <w:rFonts w:cs="Calibri"/>
              </w:rPr>
            </w:pPr>
            <w:r w:rsidRPr="00A523C9">
              <w:rPr>
                <w:rFonts w:cs="Calibri"/>
              </w:rPr>
              <w:t>51</w:t>
            </w:r>
          </w:p>
        </w:tc>
        <w:tc>
          <w:tcPr>
            <w:tcW w:w="1774" w:type="dxa"/>
          </w:tcPr>
          <w:p w:rsidR="000A2D1B" w:rsidRPr="00A523C9" w:rsidRDefault="000A2D1B" w:rsidP="002F2A8E">
            <w:pPr>
              <w:jc w:val="both"/>
              <w:rPr>
                <w:rFonts w:cs="Calibri"/>
              </w:rPr>
            </w:pPr>
            <w:r w:rsidRPr="00A523C9">
              <w:rPr>
                <w:rFonts w:cs="Calibri"/>
              </w:rPr>
              <w:t>0.212925</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1300</w:t>
            </w:r>
          </w:p>
        </w:tc>
        <w:tc>
          <w:tcPr>
            <w:tcW w:w="1774" w:type="dxa"/>
          </w:tcPr>
          <w:p w:rsidR="000A2D1B" w:rsidRPr="00A523C9" w:rsidRDefault="000A2D1B" w:rsidP="002F2A8E">
            <w:pPr>
              <w:jc w:val="both"/>
              <w:rPr>
                <w:rFonts w:cs="Calibri"/>
              </w:rPr>
            </w:pPr>
            <w:r w:rsidRPr="00A523C9">
              <w:rPr>
                <w:rFonts w:cs="Calibri"/>
              </w:rPr>
              <w:t>32</w:t>
            </w:r>
          </w:p>
        </w:tc>
        <w:tc>
          <w:tcPr>
            <w:tcW w:w="1774" w:type="dxa"/>
          </w:tcPr>
          <w:p w:rsidR="000A2D1B" w:rsidRPr="00A523C9" w:rsidRDefault="000A2D1B" w:rsidP="002F2A8E">
            <w:pPr>
              <w:jc w:val="both"/>
              <w:rPr>
                <w:rFonts w:cs="Calibri"/>
              </w:rPr>
            </w:pPr>
            <w:r w:rsidRPr="00A523C9">
              <w:rPr>
                <w:rFonts w:cs="Calibri"/>
              </w:rPr>
              <w:t>128</w:t>
            </w:r>
          </w:p>
        </w:tc>
        <w:tc>
          <w:tcPr>
            <w:tcW w:w="1774" w:type="dxa"/>
          </w:tcPr>
          <w:p w:rsidR="000A2D1B" w:rsidRPr="00A523C9" w:rsidRDefault="000A2D1B" w:rsidP="002F2A8E">
            <w:pPr>
              <w:jc w:val="both"/>
              <w:rPr>
                <w:rFonts w:cs="Calibri"/>
              </w:rPr>
            </w:pPr>
            <w:r w:rsidRPr="00A523C9">
              <w:rPr>
                <w:rFonts w:cs="Calibri"/>
              </w:rPr>
              <w:t>96</w:t>
            </w:r>
          </w:p>
        </w:tc>
        <w:tc>
          <w:tcPr>
            <w:tcW w:w="1774" w:type="dxa"/>
          </w:tcPr>
          <w:p w:rsidR="000A2D1B" w:rsidRPr="00A523C9" w:rsidRDefault="000A2D1B" w:rsidP="002F2A8E">
            <w:pPr>
              <w:jc w:val="both"/>
              <w:rPr>
                <w:rFonts w:cs="Calibri"/>
              </w:rPr>
            </w:pPr>
            <w:r w:rsidRPr="00A523C9">
              <w:rPr>
                <w:rFonts w:cs="Calibri"/>
              </w:rPr>
              <w:t>0.400800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1330</w:t>
            </w:r>
          </w:p>
        </w:tc>
        <w:tc>
          <w:tcPr>
            <w:tcW w:w="1774" w:type="dxa"/>
          </w:tcPr>
          <w:p w:rsidR="000A2D1B" w:rsidRPr="00A523C9" w:rsidRDefault="000A2D1B" w:rsidP="002F2A8E">
            <w:pPr>
              <w:jc w:val="both"/>
              <w:rPr>
                <w:rFonts w:cs="Calibri"/>
              </w:rPr>
            </w:pPr>
            <w:r w:rsidRPr="00A523C9">
              <w:rPr>
                <w:rFonts w:cs="Calibri"/>
              </w:rPr>
              <w:t>33</w:t>
            </w:r>
          </w:p>
        </w:tc>
        <w:tc>
          <w:tcPr>
            <w:tcW w:w="1774" w:type="dxa"/>
          </w:tcPr>
          <w:p w:rsidR="000A2D1B" w:rsidRPr="00A523C9" w:rsidRDefault="000A2D1B" w:rsidP="002F2A8E">
            <w:pPr>
              <w:jc w:val="both"/>
              <w:rPr>
                <w:rFonts w:cs="Calibri"/>
              </w:rPr>
            </w:pPr>
            <w:r w:rsidRPr="00A523C9">
              <w:rPr>
                <w:rFonts w:cs="Calibri"/>
              </w:rPr>
              <w:t>142</w:t>
            </w:r>
          </w:p>
        </w:tc>
        <w:tc>
          <w:tcPr>
            <w:tcW w:w="1774" w:type="dxa"/>
          </w:tcPr>
          <w:p w:rsidR="000A2D1B" w:rsidRPr="00A523C9" w:rsidRDefault="000A2D1B" w:rsidP="002F2A8E">
            <w:pPr>
              <w:jc w:val="both"/>
              <w:rPr>
                <w:rFonts w:cs="Calibri"/>
              </w:rPr>
            </w:pPr>
            <w:r w:rsidRPr="00A523C9">
              <w:rPr>
                <w:rFonts w:cs="Calibri"/>
              </w:rPr>
              <w:t>109</w:t>
            </w:r>
          </w:p>
        </w:tc>
        <w:tc>
          <w:tcPr>
            <w:tcW w:w="1774" w:type="dxa"/>
          </w:tcPr>
          <w:p w:rsidR="000A2D1B" w:rsidRPr="00A523C9" w:rsidRDefault="000A2D1B" w:rsidP="002F2A8E">
            <w:pPr>
              <w:jc w:val="both"/>
              <w:rPr>
                <w:rFonts w:cs="Calibri"/>
              </w:rPr>
            </w:pPr>
            <w:r w:rsidRPr="00A523C9">
              <w:rPr>
                <w:rFonts w:cs="Calibri"/>
              </w:rPr>
              <w:t>0.455075</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1400</w:t>
            </w:r>
          </w:p>
        </w:tc>
        <w:tc>
          <w:tcPr>
            <w:tcW w:w="1774" w:type="dxa"/>
          </w:tcPr>
          <w:p w:rsidR="000A2D1B" w:rsidRPr="00A523C9" w:rsidRDefault="000A2D1B" w:rsidP="002F2A8E">
            <w:pPr>
              <w:jc w:val="both"/>
              <w:rPr>
                <w:rFonts w:cs="Calibri"/>
              </w:rPr>
            </w:pPr>
            <w:r w:rsidRPr="00A523C9">
              <w:rPr>
                <w:rFonts w:cs="Calibri"/>
              </w:rPr>
              <w:t>33</w:t>
            </w:r>
          </w:p>
        </w:tc>
        <w:tc>
          <w:tcPr>
            <w:tcW w:w="1774" w:type="dxa"/>
          </w:tcPr>
          <w:p w:rsidR="000A2D1B" w:rsidRPr="00A523C9" w:rsidRDefault="000A2D1B" w:rsidP="002F2A8E">
            <w:pPr>
              <w:jc w:val="both"/>
              <w:rPr>
                <w:rFonts w:cs="Calibri"/>
              </w:rPr>
            </w:pPr>
            <w:r w:rsidRPr="00A523C9">
              <w:rPr>
                <w:rFonts w:cs="Calibri"/>
              </w:rPr>
              <w:t>155</w:t>
            </w:r>
          </w:p>
        </w:tc>
        <w:tc>
          <w:tcPr>
            <w:tcW w:w="1774" w:type="dxa"/>
          </w:tcPr>
          <w:p w:rsidR="000A2D1B" w:rsidRPr="00A523C9" w:rsidRDefault="000A2D1B" w:rsidP="002F2A8E">
            <w:pPr>
              <w:jc w:val="both"/>
              <w:rPr>
                <w:rFonts w:cs="Calibri"/>
              </w:rPr>
            </w:pPr>
            <w:r w:rsidRPr="00A523C9">
              <w:rPr>
                <w:rFonts w:cs="Calibri"/>
              </w:rPr>
              <w:t>122</w:t>
            </w:r>
          </w:p>
        </w:tc>
        <w:tc>
          <w:tcPr>
            <w:tcW w:w="1774" w:type="dxa"/>
          </w:tcPr>
          <w:p w:rsidR="000A2D1B" w:rsidRPr="00A523C9" w:rsidRDefault="000A2D1B" w:rsidP="002F2A8E">
            <w:pPr>
              <w:jc w:val="both"/>
              <w:rPr>
                <w:rFonts w:cs="Calibri"/>
              </w:rPr>
            </w:pPr>
            <w:r w:rsidRPr="00A523C9">
              <w:rPr>
                <w:rFonts w:cs="Calibri"/>
              </w:rPr>
              <w:t>0.509350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1500</w:t>
            </w:r>
          </w:p>
        </w:tc>
        <w:tc>
          <w:tcPr>
            <w:tcW w:w="1774" w:type="dxa"/>
          </w:tcPr>
          <w:p w:rsidR="000A2D1B" w:rsidRPr="00A523C9" w:rsidRDefault="000A2D1B" w:rsidP="002F2A8E">
            <w:pPr>
              <w:jc w:val="both"/>
              <w:rPr>
                <w:rFonts w:cs="Calibri"/>
              </w:rPr>
            </w:pPr>
            <w:r w:rsidRPr="00A523C9">
              <w:rPr>
                <w:rFonts w:cs="Calibri"/>
              </w:rPr>
              <w:t>35</w:t>
            </w:r>
          </w:p>
        </w:tc>
        <w:tc>
          <w:tcPr>
            <w:tcW w:w="1774" w:type="dxa"/>
          </w:tcPr>
          <w:p w:rsidR="000A2D1B" w:rsidRPr="00A523C9" w:rsidRDefault="000A2D1B" w:rsidP="002F2A8E">
            <w:pPr>
              <w:jc w:val="both"/>
              <w:rPr>
                <w:rFonts w:cs="Calibri"/>
              </w:rPr>
            </w:pPr>
            <w:r w:rsidRPr="00A523C9">
              <w:rPr>
                <w:rFonts w:cs="Calibri"/>
              </w:rPr>
              <w:t>163</w:t>
            </w:r>
          </w:p>
        </w:tc>
        <w:tc>
          <w:tcPr>
            <w:tcW w:w="1774" w:type="dxa"/>
          </w:tcPr>
          <w:p w:rsidR="000A2D1B" w:rsidRPr="00A523C9" w:rsidRDefault="000A2D1B" w:rsidP="002F2A8E">
            <w:pPr>
              <w:jc w:val="both"/>
              <w:rPr>
                <w:rFonts w:cs="Calibri"/>
              </w:rPr>
            </w:pPr>
            <w:r w:rsidRPr="00A523C9">
              <w:rPr>
                <w:rFonts w:cs="Calibri"/>
              </w:rPr>
              <w:t>128</w:t>
            </w:r>
          </w:p>
        </w:tc>
        <w:tc>
          <w:tcPr>
            <w:tcW w:w="1774" w:type="dxa"/>
          </w:tcPr>
          <w:p w:rsidR="000A2D1B" w:rsidRPr="00A523C9" w:rsidRDefault="000A2D1B" w:rsidP="002F2A8E">
            <w:pPr>
              <w:jc w:val="both"/>
              <w:rPr>
                <w:rFonts w:cs="Calibri"/>
              </w:rPr>
            </w:pPr>
            <w:r w:rsidRPr="00A523C9">
              <w:rPr>
                <w:rFonts w:cs="Calibri"/>
              </w:rPr>
              <w:t>0.534400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1530</w:t>
            </w:r>
          </w:p>
        </w:tc>
        <w:tc>
          <w:tcPr>
            <w:tcW w:w="1774" w:type="dxa"/>
          </w:tcPr>
          <w:p w:rsidR="000A2D1B" w:rsidRPr="00A523C9" w:rsidRDefault="000A2D1B" w:rsidP="002F2A8E">
            <w:pPr>
              <w:jc w:val="both"/>
              <w:rPr>
                <w:rFonts w:cs="Calibri"/>
              </w:rPr>
            </w:pPr>
            <w:r w:rsidRPr="00A523C9">
              <w:rPr>
                <w:rFonts w:cs="Calibri"/>
              </w:rPr>
              <w:t>35</w:t>
            </w:r>
          </w:p>
        </w:tc>
        <w:tc>
          <w:tcPr>
            <w:tcW w:w="1774" w:type="dxa"/>
          </w:tcPr>
          <w:p w:rsidR="000A2D1B" w:rsidRPr="00A523C9" w:rsidRDefault="000A2D1B" w:rsidP="002F2A8E">
            <w:pPr>
              <w:jc w:val="both"/>
              <w:rPr>
                <w:rFonts w:cs="Calibri"/>
              </w:rPr>
            </w:pPr>
            <w:r w:rsidRPr="00A523C9">
              <w:rPr>
                <w:rFonts w:cs="Calibri"/>
              </w:rPr>
              <w:t>164</w:t>
            </w:r>
          </w:p>
        </w:tc>
        <w:tc>
          <w:tcPr>
            <w:tcW w:w="1774" w:type="dxa"/>
          </w:tcPr>
          <w:p w:rsidR="000A2D1B" w:rsidRPr="00A523C9" w:rsidRDefault="000A2D1B" w:rsidP="002F2A8E">
            <w:pPr>
              <w:jc w:val="both"/>
              <w:rPr>
                <w:rFonts w:cs="Calibri"/>
              </w:rPr>
            </w:pPr>
            <w:r w:rsidRPr="00A523C9">
              <w:rPr>
                <w:rFonts w:cs="Calibri"/>
              </w:rPr>
              <w:t>129</w:t>
            </w:r>
          </w:p>
        </w:tc>
        <w:tc>
          <w:tcPr>
            <w:tcW w:w="1774" w:type="dxa"/>
          </w:tcPr>
          <w:p w:rsidR="000A2D1B" w:rsidRPr="00A523C9" w:rsidRDefault="000A2D1B" w:rsidP="002F2A8E">
            <w:pPr>
              <w:jc w:val="both"/>
              <w:rPr>
                <w:rFonts w:cs="Calibri"/>
              </w:rPr>
            </w:pPr>
            <w:r w:rsidRPr="00A523C9">
              <w:rPr>
                <w:rFonts w:cs="Calibri"/>
              </w:rPr>
              <w:t>0.538575</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1600</w:t>
            </w:r>
          </w:p>
        </w:tc>
        <w:tc>
          <w:tcPr>
            <w:tcW w:w="1774" w:type="dxa"/>
          </w:tcPr>
          <w:p w:rsidR="000A2D1B" w:rsidRPr="00A523C9" w:rsidRDefault="000A2D1B" w:rsidP="002F2A8E">
            <w:pPr>
              <w:jc w:val="both"/>
              <w:rPr>
                <w:rFonts w:cs="Calibri"/>
              </w:rPr>
            </w:pPr>
            <w:r w:rsidRPr="00A523C9">
              <w:rPr>
                <w:rFonts w:cs="Calibri"/>
              </w:rPr>
              <w:t>33</w:t>
            </w:r>
          </w:p>
        </w:tc>
        <w:tc>
          <w:tcPr>
            <w:tcW w:w="1774" w:type="dxa"/>
          </w:tcPr>
          <w:p w:rsidR="000A2D1B" w:rsidRPr="00A523C9" w:rsidRDefault="000A2D1B" w:rsidP="002F2A8E">
            <w:pPr>
              <w:jc w:val="both"/>
              <w:rPr>
                <w:rFonts w:cs="Calibri"/>
              </w:rPr>
            </w:pPr>
            <w:r w:rsidRPr="00A523C9">
              <w:rPr>
                <w:rFonts w:cs="Calibri"/>
              </w:rPr>
              <w:t>161</w:t>
            </w:r>
          </w:p>
        </w:tc>
        <w:tc>
          <w:tcPr>
            <w:tcW w:w="1774" w:type="dxa"/>
          </w:tcPr>
          <w:p w:rsidR="000A2D1B" w:rsidRPr="00A523C9" w:rsidRDefault="000A2D1B" w:rsidP="002F2A8E">
            <w:pPr>
              <w:jc w:val="both"/>
              <w:rPr>
                <w:rFonts w:cs="Calibri"/>
              </w:rPr>
            </w:pPr>
            <w:r w:rsidRPr="00A523C9">
              <w:rPr>
                <w:rFonts w:cs="Calibri"/>
              </w:rPr>
              <w:t>128</w:t>
            </w:r>
          </w:p>
        </w:tc>
        <w:tc>
          <w:tcPr>
            <w:tcW w:w="1774" w:type="dxa"/>
          </w:tcPr>
          <w:p w:rsidR="000A2D1B" w:rsidRPr="00A523C9" w:rsidRDefault="000A2D1B" w:rsidP="002F2A8E">
            <w:pPr>
              <w:jc w:val="both"/>
              <w:rPr>
                <w:rFonts w:cs="Calibri"/>
              </w:rPr>
            </w:pPr>
            <w:r w:rsidRPr="00A523C9">
              <w:rPr>
                <w:rFonts w:cs="Calibri"/>
              </w:rPr>
              <w:t>0..534400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1630</w:t>
            </w:r>
          </w:p>
        </w:tc>
        <w:tc>
          <w:tcPr>
            <w:tcW w:w="1774" w:type="dxa"/>
          </w:tcPr>
          <w:p w:rsidR="000A2D1B" w:rsidRPr="00A523C9" w:rsidRDefault="000A2D1B" w:rsidP="002F2A8E">
            <w:pPr>
              <w:jc w:val="both"/>
              <w:rPr>
                <w:rFonts w:cs="Calibri"/>
              </w:rPr>
            </w:pPr>
            <w:r w:rsidRPr="00A523C9">
              <w:rPr>
                <w:rFonts w:cs="Calibri"/>
              </w:rPr>
              <w:t>33</w:t>
            </w:r>
          </w:p>
        </w:tc>
        <w:tc>
          <w:tcPr>
            <w:tcW w:w="1774" w:type="dxa"/>
          </w:tcPr>
          <w:p w:rsidR="000A2D1B" w:rsidRPr="00A523C9" w:rsidRDefault="000A2D1B" w:rsidP="002F2A8E">
            <w:pPr>
              <w:jc w:val="both"/>
              <w:rPr>
                <w:rFonts w:cs="Calibri"/>
              </w:rPr>
            </w:pPr>
            <w:r w:rsidRPr="00A523C9">
              <w:rPr>
                <w:rFonts w:cs="Calibri"/>
              </w:rPr>
              <w:t>157</w:t>
            </w:r>
          </w:p>
        </w:tc>
        <w:tc>
          <w:tcPr>
            <w:tcW w:w="1774" w:type="dxa"/>
          </w:tcPr>
          <w:p w:rsidR="000A2D1B" w:rsidRPr="00A523C9" w:rsidRDefault="000A2D1B" w:rsidP="002F2A8E">
            <w:pPr>
              <w:jc w:val="both"/>
              <w:rPr>
                <w:rFonts w:cs="Calibri"/>
              </w:rPr>
            </w:pPr>
            <w:r w:rsidRPr="00A523C9">
              <w:rPr>
                <w:rFonts w:cs="Calibri"/>
              </w:rPr>
              <w:t>124</w:t>
            </w:r>
          </w:p>
        </w:tc>
        <w:tc>
          <w:tcPr>
            <w:tcW w:w="1774" w:type="dxa"/>
          </w:tcPr>
          <w:p w:rsidR="000A2D1B" w:rsidRPr="00A523C9" w:rsidRDefault="000A2D1B" w:rsidP="002F2A8E">
            <w:pPr>
              <w:jc w:val="both"/>
              <w:rPr>
                <w:rFonts w:cs="Calibri"/>
              </w:rPr>
            </w:pPr>
            <w:r w:rsidRPr="00A523C9">
              <w:rPr>
                <w:rFonts w:cs="Calibri"/>
              </w:rPr>
              <w:t>0.517700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1700</w:t>
            </w:r>
          </w:p>
        </w:tc>
        <w:tc>
          <w:tcPr>
            <w:tcW w:w="1774" w:type="dxa"/>
          </w:tcPr>
          <w:p w:rsidR="000A2D1B" w:rsidRPr="00A523C9" w:rsidRDefault="000A2D1B" w:rsidP="002F2A8E">
            <w:pPr>
              <w:jc w:val="both"/>
              <w:rPr>
                <w:rFonts w:cs="Calibri"/>
              </w:rPr>
            </w:pPr>
            <w:r w:rsidRPr="00A523C9">
              <w:rPr>
                <w:rFonts w:cs="Calibri"/>
              </w:rPr>
              <w:t>30</w:t>
            </w:r>
          </w:p>
        </w:tc>
        <w:tc>
          <w:tcPr>
            <w:tcW w:w="1774" w:type="dxa"/>
          </w:tcPr>
          <w:p w:rsidR="000A2D1B" w:rsidRPr="00A523C9" w:rsidRDefault="000A2D1B" w:rsidP="002F2A8E">
            <w:pPr>
              <w:jc w:val="both"/>
              <w:rPr>
                <w:rFonts w:cs="Calibri"/>
              </w:rPr>
            </w:pPr>
            <w:r w:rsidRPr="00A523C9">
              <w:rPr>
                <w:rFonts w:cs="Calibri"/>
              </w:rPr>
              <w:t>149</w:t>
            </w:r>
          </w:p>
        </w:tc>
        <w:tc>
          <w:tcPr>
            <w:tcW w:w="1774" w:type="dxa"/>
          </w:tcPr>
          <w:p w:rsidR="000A2D1B" w:rsidRPr="00A523C9" w:rsidRDefault="000A2D1B" w:rsidP="002F2A8E">
            <w:pPr>
              <w:jc w:val="both"/>
              <w:rPr>
                <w:rFonts w:cs="Calibri"/>
              </w:rPr>
            </w:pPr>
            <w:r w:rsidRPr="00A523C9">
              <w:rPr>
                <w:rFonts w:cs="Calibri"/>
              </w:rPr>
              <w:t>119</w:t>
            </w:r>
          </w:p>
        </w:tc>
        <w:tc>
          <w:tcPr>
            <w:tcW w:w="1774" w:type="dxa"/>
          </w:tcPr>
          <w:p w:rsidR="000A2D1B" w:rsidRPr="00A523C9" w:rsidRDefault="000A2D1B" w:rsidP="002F2A8E">
            <w:pPr>
              <w:jc w:val="both"/>
              <w:rPr>
                <w:rFonts w:cs="Calibri"/>
              </w:rPr>
            </w:pPr>
            <w:r w:rsidRPr="00A523C9">
              <w:rPr>
                <w:rFonts w:cs="Calibri"/>
              </w:rPr>
              <w:t>0.496825</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1730</w:t>
            </w:r>
          </w:p>
        </w:tc>
        <w:tc>
          <w:tcPr>
            <w:tcW w:w="1774" w:type="dxa"/>
          </w:tcPr>
          <w:p w:rsidR="000A2D1B" w:rsidRPr="00A523C9" w:rsidRDefault="000A2D1B" w:rsidP="002F2A8E">
            <w:pPr>
              <w:jc w:val="both"/>
              <w:rPr>
                <w:rFonts w:cs="Calibri"/>
              </w:rPr>
            </w:pPr>
            <w:r w:rsidRPr="00A523C9">
              <w:rPr>
                <w:rFonts w:cs="Calibri"/>
              </w:rPr>
              <w:t>30</w:t>
            </w:r>
          </w:p>
        </w:tc>
        <w:tc>
          <w:tcPr>
            <w:tcW w:w="1774" w:type="dxa"/>
          </w:tcPr>
          <w:p w:rsidR="000A2D1B" w:rsidRPr="00A523C9" w:rsidRDefault="000A2D1B" w:rsidP="002F2A8E">
            <w:pPr>
              <w:jc w:val="both"/>
              <w:rPr>
                <w:rFonts w:cs="Calibri"/>
              </w:rPr>
            </w:pPr>
            <w:r w:rsidRPr="00A523C9">
              <w:rPr>
                <w:rFonts w:cs="Calibri"/>
              </w:rPr>
              <w:t>134</w:t>
            </w:r>
          </w:p>
        </w:tc>
        <w:tc>
          <w:tcPr>
            <w:tcW w:w="1774" w:type="dxa"/>
          </w:tcPr>
          <w:p w:rsidR="000A2D1B" w:rsidRPr="00A523C9" w:rsidRDefault="000A2D1B" w:rsidP="002F2A8E">
            <w:pPr>
              <w:jc w:val="both"/>
              <w:rPr>
                <w:rFonts w:cs="Calibri"/>
              </w:rPr>
            </w:pPr>
            <w:r w:rsidRPr="00A523C9">
              <w:rPr>
                <w:rFonts w:cs="Calibri"/>
              </w:rPr>
              <w:t>104</w:t>
            </w:r>
          </w:p>
        </w:tc>
        <w:tc>
          <w:tcPr>
            <w:tcW w:w="1774" w:type="dxa"/>
          </w:tcPr>
          <w:p w:rsidR="000A2D1B" w:rsidRPr="00A523C9" w:rsidRDefault="000A2D1B" w:rsidP="002F2A8E">
            <w:pPr>
              <w:jc w:val="both"/>
              <w:rPr>
                <w:rFonts w:cs="Calibri"/>
              </w:rPr>
            </w:pPr>
            <w:r w:rsidRPr="00A523C9">
              <w:rPr>
                <w:rFonts w:cs="Calibri"/>
              </w:rPr>
              <w:t>0.434200</w:t>
            </w:r>
          </w:p>
        </w:tc>
      </w:tr>
      <w:tr w:rsidR="000A2D1B" w:rsidRPr="00A523C9" w:rsidTr="00267BB7">
        <w:tc>
          <w:tcPr>
            <w:tcW w:w="1773" w:type="dxa"/>
          </w:tcPr>
          <w:p w:rsidR="000A2D1B" w:rsidRPr="00A523C9" w:rsidRDefault="000A2D1B" w:rsidP="002F2A8E">
            <w:pPr>
              <w:jc w:val="both"/>
              <w:rPr>
                <w:rFonts w:cs="Calibri"/>
              </w:rPr>
            </w:pPr>
            <w:r w:rsidRPr="00A523C9">
              <w:rPr>
                <w:rFonts w:cs="Calibri"/>
              </w:rPr>
              <w:t>1800</w:t>
            </w:r>
          </w:p>
        </w:tc>
        <w:tc>
          <w:tcPr>
            <w:tcW w:w="1774" w:type="dxa"/>
          </w:tcPr>
          <w:p w:rsidR="000A2D1B" w:rsidRPr="00A523C9" w:rsidRDefault="000A2D1B" w:rsidP="002F2A8E">
            <w:pPr>
              <w:jc w:val="both"/>
              <w:rPr>
                <w:rFonts w:cs="Calibri"/>
              </w:rPr>
            </w:pPr>
            <w:r w:rsidRPr="00A523C9">
              <w:rPr>
                <w:rFonts w:cs="Calibri"/>
              </w:rPr>
              <w:t>30</w:t>
            </w:r>
          </w:p>
        </w:tc>
        <w:tc>
          <w:tcPr>
            <w:tcW w:w="1774" w:type="dxa"/>
          </w:tcPr>
          <w:p w:rsidR="000A2D1B" w:rsidRPr="00A523C9" w:rsidRDefault="000A2D1B" w:rsidP="002F2A8E">
            <w:pPr>
              <w:jc w:val="both"/>
              <w:rPr>
                <w:rFonts w:cs="Calibri"/>
              </w:rPr>
            </w:pPr>
            <w:r w:rsidRPr="00A523C9">
              <w:rPr>
                <w:rFonts w:cs="Calibri"/>
              </w:rPr>
              <w:t>124</w:t>
            </w:r>
          </w:p>
        </w:tc>
        <w:tc>
          <w:tcPr>
            <w:tcW w:w="1774" w:type="dxa"/>
          </w:tcPr>
          <w:p w:rsidR="000A2D1B" w:rsidRPr="00A523C9" w:rsidRDefault="000A2D1B" w:rsidP="002F2A8E">
            <w:pPr>
              <w:jc w:val="both"/>
              <w:rPr>
                <w:rFonts w:cs="Calibri"/>
              </w:rPr>
            </w:pPr>
            <w:r w:rsidRPr="00A523C9">
              <w:rPr>
                <w:rFonts w:cs="Calibri"/>
              </w:rPr>
              <w:t>94</w:t>
            </w:r>
          </w:p>
        </w:tc>
        <w:tc>
          <w:tcPr>
            <w:tcW w:w="1774" w:type="dxa"/>
          </w:tcPr>
          <w:p w:rsidR="000A2D1B" w:rsidRPr="00A523C9" w:rsidRDefault="000A2D1B" w:rsidP="002F2A8E">
            <w:pPr>
              <w:jc w:val="both"/>
              <w:rPr>
                <w:rFonts w:cs="Calibri"/>
              </w:rPr>
            </w:pPr>
            <w:r w:rsidRPr="00A523C9">
              <w:rPr>
                <w:rFonts w:cs="Calibri"/>
              </w:rPr>
              <w:t>0.392450</w:t>
            </w:r>
          </w:p>
        </w:tc>
      </w:tr>
    </w:tbl>
    <w:p w:rsidR="000A2D1B" w:rsidRPr="00B01B72" w:rsidRDefault="000A2D1B" w:rsidP="002F2A8E">
      <w:pPr>
        <w:jc w:val="both"/>
        <w:rPr>
          <w:rFonts w:cs="Calibri"/>
          <w:szCs w:val="24"/>
        </w:rPr>
      </w:pPr>
    </w:p>
    <w:p w:rsidR="000A2D1B" w:rsidRPr="00B01B72" w:rsidRDefault="000A2D1B" w:rsidP="002F2A8E">
      <w:pPr>
        <w:pStyle w:val="Caption"/>
        <w:jc w:val="both"/>
        <w:rPr>
          <w:rFonts w:cs="Calibri"/>
          <w:szCs w:val="24"/>
        </w:rPr>
      </w:pPr>
      <w:bookmarkStart w:id="713" w:name="_Toc357300005"/>
      <w:bookmarkStart w:id="714" w:name="_Toc357300119"/>
      <w:bookmarkStart w:id="715" w:name="_Toc357467219"/>
      <w:bookmarkStart w:id="716" w:name="_Toc357467484"/>
      <w:r>
        <w:t xml:space="preserve">Table </w:t>
      </w:r>
      <w:r w:rsidR="00570DBD">
        <w:fldChar w:fldCharType="begin"/>
      </w:r>
      <w:r>
        <w:instrText xml:space="preserve"> SEQ Table \* ARABIC </w:instrText>
      </w:r>
      <w:r w:rsidR="00570DBD">
        <w:fldChar w:fldCharType="separate"/>
      </w:r>
      <w:r w:rsidR="00954237">
        <w:rPr>
          <w:noProof/>
        </w:rPr>
        <w:t>6</w:t>
      </w:r>
      <w:r w:rsidR="00570DBD">
        <w:fldChar w:fldCharType="end"/>
      </w:r>
      <w:r>
        <w:t xml:space="preserve">: </w:t>
      </w:r>
      <w:r w:rsidRPr="00B01B72">
        <w:rPr>
          <w:rFonts w:cs="Calibri"/>
          <w:szCs w:val="24"/>
        </w:rPr>
        <w:t>Table shows at different time intervals initial and final temperature of cooking oil and heat energy.</w:t>
      </w:r>
      <w:bookmarkEnd w:id="713"/>
      <w:bookmarkEnd w:id="714"/>
      <w:bookmarkEnd w:id="715"/>
      <w:bookmarkEnd w:id="716"/>
    </w:p>
    <w:p w:rsidR="000A2D1B" w:rsidRPr="00B01B72" w:rsidRDefault="000A2D1B" w:rsidP="002F2A8E">
      <w:pPr>
        <w:jc w:val="both"/>
        <w:rPr>
          <w:rFonts w:cs="Calibri"/>
          <w:szCs w:val="24"/>
        </w:rPr>
      </w:pPr>
    </w:p>
    <w:p w:rsidR="000A2D1B" w:rsidRPr="00B01B72" w:rsidRDefault="000A2D1B" w:rsidP="002F2A8E">
      <w:pPr>
        <w:jc w:val="both"/>
        <w:rPr>
          <w:rFonts w:cs="Calibri"/>
          <w:szCs w:val="24"/>
        </w:rPr>
      </w:pPr>
    </w:p>
    <w:p w:rsidR="000A2D1B" w:rsidRPr="00B01B72" w:rsidRDefault="000A2D1B" w:rsidP="00F65CFB">
      <w:pPr>
        <w:jc w:val="center"/>
        <w:rPr>
          <w:rFonts w:cs="Calibri"/>
          <w:szCs w:val="24"/>
        </w:rPr>
      </w:pPr>
      <w:r>
        <w:rPr>
          <w:rFonts w:cs="Calibri"/>
          <w:noProof/>
          <w:szCs w:val="24"/>
        </w:rPr>
        <w:lastRenderedPageBreak/>
        <w:drawing>
          <wp:inline distT="0" distB="0" distL="0" distR="0">
            <wp:extent cx="5177790" cy="3232150"/>
            <wp:effectExtent l="0" t="0" r="3810" b="6350"/>
            <wp:docPr id="2" name="Picture 2" descr="chart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artgo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7790" cy="3232150"/>
                    </a:xfrm>
                    <a:prstGeom prst="rect">
                      <a:avLst/>
                    </a:prstGeom>
                    <a:noFill/>
                    <a:ln>
                      <a:noFill/>
                    </a:ln>
                  </pic:spPr>
                </pic:pic>
              </a:graphicData>
            </a:graphic>
          </wp:inline>
        </w:drawing>
      </w:r>
    </w:p>
    <w:p w:rsidR="000A2D1B" w:rsidRPr="00B01B72" w:rsidRDefault="000A2D1B" w:rsidP="00F65CFB">
      <w:pPr>
        <w:pStyle w:val="Caption"/>
        <w:jc w:val="center"/>
        <w:rPr>
          <w:rFonts w:cs="Calibri"/>
          <w:szCs w:val="24"/>
        </w:rPr>
      </w:pPr>
      <w:bookmarkStart w:id="717" w:name="_Toc357300112"/>
      <w:bookmarkStart w:id="718" w:name="_Toc357375316"/>
      <w:bookmarkStart w:id="719" w:name="_Toc357467140"/>
      <w:bookmarkStart w:id="720" w:name="_Toc357470469"/>
      <w:r>
        <w:t xml:space="preserve">Figure </w:t>
      </w:r>
      <w:r w:rsidR="00570DBD">
        <w:fldChar w:fldCharType="begin"/>
      </w:r>
      <w:r>
        <w:instrText xml:space="preserve"> SEQ Figure \* ARABIC </w:instrText>
      </w:r>
      <w:r w:rsidR="00570DBD">
        <w:fldChar w:fldCharType="separate"/>
      </w:r>
      <w:r w:rsidR="00954237">
        <w:rPr>
          <w:noProof/>
        </w:rPr>
        <w:t>26</w:t>
      </w:r>
      <w:r w:rsidR="00570DBD">
        <w:fldChar w:fldCharType="end"/>
      </w:r>
      <w:r w:rsidRPr="00B01B72">
        <w:rPr>
          <w:rFonts w:cs="Calibri"/>
          <w:szCs w:val="24"/>
        </w:rPr>
        <w:t>: graph is plotted between heat energy and time in hours</w:t>
      </w:r>
      <w:bookmarkEnd w:id="717"/>
      <w:bookmarkEnd w:id="718"/>
      <w:bookmarkEnd w:id="719"/>
      <w:bookmarkEnd w:id="720"/>
    </w:p>
    <w:p w:rsidR="000A2D1B" w:rsidRPr="00B01B72" w:rsidRDefault="000A2D1B" w:rsidP="002F2A8E">
      <w:pPr>
        <w:jc w:val="both"/>
        <w:rPr>
          <w:rFonts w:cs="Calibri"/>
          <w:szCs w:val="24"/>
        </w:rPr>
      </w:pPr>
    </w:p>
    <w:p w:rsidR="0085344A" w:rsidRDefault="0085344A" w:rsidP="002F2A8E">
      <w:pPr>
        <w:pStyle w:val="Heading2"/>
        <w:jc w:val="both"/>
        <w:rPr>
          <w:rFonts w:ascii="Calibri" w:hAnsi="Calibri" w:cs="Calibri"/>
          <w:b w:val="0"/>
          <w:i w:val="0"/>
          <w:sz w:val="22"/>
        </w:rPr>
      </w:pPr>
      <w:bookmarkStart w:id="721" w:name="_Toc357180721"/>
      <w:bookmarkStart w:id="722" w:name="_Toc357181018"/>
      <w:bookmarkStart w:id="723" w:name="_Toc357289737"/>
      <w:bookmarkStart w:id="724" w:name="_Toc357290119"/>
      <w:bookmarkStart w:id="725" w:name="_Toc357290378"/>
      <w:bookmarkStart w:id="726" w:name="_Toc357291323"/>
      <w:bookmarkStart w:id="727" w:name="_Toc357342596"/>
      <w:bookmarkStart w:id="728" w:name="_Toc357343042"/>
      <w:bookmarkStart w:id="729" w:name="_Toc357377070"/>
      <w:bookmarkStart w:id="730" w:name="_Toc357465647"/>
    </w:p>
    <w:p w:rsidR="0085344A" w:rsidRPr="0085344A" w:rsidRDefault="0085344A" w:rsidP="0085344A">
      <w:r>
        <w:t xml:space="preserve">Graph shows that amount of energy rises with time till 1530 hrs and then starts to drop as sun starts to set. Maximum amount of energy as cleared from graph is obtained during 1400 hrs to 1530 hrs and graph is almost a flat in this region. Maximum energy received in this time was 530 Watt. </w:t>
      </w:r>
    </w:p>
    <w:p w:rsidR="000A2D1B" w:rsidRPr="00915028" w:rsidRDefault="00915028" w:rsidP="002F2A8E">
      <w:pPr>
        <w:pStyle w:val="Heading2"/>
        <w:jc w:val="both"/>
        <w:rPr>
          <w:rFonts w:ascii="Calibri" w:hAnsi="Calibri" w:cs="Calibri"/>
          <w:i w:val="0"/>
        </w:rPr>
      </w:pPr>
      <w:bookmarkStart w:id="731" w:name="_Toc358711330"/>
      <w:r w:rsidRPr="00915028">
        <w:rPr>
          <w:rFonts w:ascii="Calibri" w:hAnsi="Calibri" w:cs="Calibri"/>
          <w:i w:val="0"/>
        </w:rPr>
        <w:t xml:space="preserve">6.1 </w:t>
      </w:r>
      <w:r w:rsidR="000A2D1B" w:rsidRPr="00915028">
        <w:rPr>
          <w:rFonts w:ascii="Calibri" w:hAnsi="Calibri" w:cs="Calibri"/>
          <w:i w:val="0"/>
        </w:rPr>
        <w:t>Conclusion</w:t>
      </w:r>
      <w:bookmarkEnd w:id="721"/>
      <w:bookmarkEnd w:id="722"/>
      <w:bookmarkEnd w:id="723"/>
      <w:bookmarkEnd w:id="724"/>
      <w:bookmarkEnd w:id="725"/>
      <w:bookmarkEnd w:id="726"/>
      <w:bookmarkEnd w:id="727"/>
      <w:bookmarkEnd w:id="728"/>
      <w:bookmarkEnd w:id="729"/>
      <w:bookmarkEnd w:id="730"/>
      <w:bookmarkEnd w:id="731"/>
    </w:p>
    <w:p w:rsidR="000A2D1B" w:rsidRDefault="0085344A" w:rsidP="002F2A8E">
      <w:pPr>
        <w:jc w:val="both"/>
        <w:rPr>
          <w:rFonts w:cs="Calibri"/>
          <w:szCs w:val="24"/>
        </w:rPr>
      </w:pPr>
      <w:r>
        <w:rPr>
          <w:rFonts w:cs="Calibri"/>
          <w:szCs w:val="24"/>
        </w:rPr>
        <w:t xml:space="preserve">During experimentation we were able to achieve temperature around 200 </w:t>
      </w:r>
      <w:r w:rsidRPr="00A523C9">
        <w:rPr>
          <w:rFonts w:cs="Calibri"/>
          <w:vertAlign w:val="superscript"/>
        </w:rPr>
        <w:t>0</w:t>
      </w:r>
      <w:r w:rsidRPr="00A523C9">
        <w:rPr>
          <w:rFonts w:cs="Calibri"/>
        </w:rPr>
        <w:t>C</w:t>
      </w:r>
      <w:r>
        <w:rPr>
          <w:rFonts w:cs="Calibri"/>
        </w:rPr>
        <w:t xml:space="preserve"> and we were successful in achieving energy of 500 W.</w:t>
      </w:r>
    </w:p>
    <w:p w:rsidR="000A2D1B" w:rsidRPr="00B01B72" w:rsidRDefault="000A2D1B" w:rsidP="002F2A8E">
      <w:pPr>
        <w:jc w:val="both"/>
        <w:rPr>
          <w:rFonts w:cs="Calibri"/>
          <w:szCs w:val="24"/>
        </w:rPr>
      </w:pPr>
      <w:r w:rsidRPr="000027FF">
        <w:rPr>
          <w:rFonts w:cs="Calibri"/>
          <w:szCs w:val="24"/>
        </w:rPr>
        <w:t>.</w:t>
      </w:r>
    </w:p>
    <w:p w:rsidR="008D2C92" w:rsidRPr="00915028" w:rsidRDefault="008D2C92" w:rsidP="00487C9E">
      <w:pPr>
        <w:pStyle w:val="Heading1"/>
        <w:numPr>
          <w:ilvl w:val="0"/>
          <w:numId w:val="14"/>
        </w:numPr>
        <w:jc w:val="both"/>
        <w:rPr>
          <w:rFonts w:asciiTheme="minorHAnsi" w:hAnsiTheme="minorHAnsi"/>
        </w:rPr>
      </w:pPr>
      <w:bookmarkStart w:id="732" w:name="_Toc358711331"/>
      <w:bookmarkStart w:id="733" w:name="_Toc357180722"/>
      <w:bookmarkStart w:id="734" w:name="_Toc357181019"/>
      <w:bookmarkStart w:id="735" w:name="_Toc357289738"/>
      <w:bookmarkStart w:id="736" w:name="_Toc357290120"/>
      <w:bookmarkStart w:id="737" w:name="_Toc357290379"/>
      <w:bookmarkStart w:id="738" w:name="_Toc357291324"/>
      <w:bookmarkStart w:id="739" w:name="_Toc357342601"/>
      <w:bookmarkStart w:id="740" w:name="_Toc357343047"/>
      <w:bookmarkStart w:id="741" w:name="_Toc357377075"/>
      <w:bookmarkStart w:id="742" w:name="_Toc357465652"/>
      <w:r w:rsidRPr="00915028">
        <w:rPr>
          <w:rFonts w:asciiTheme="minorHAnsi" w:hAnsiTheme="minorHAnsi"/>
        </w:rPr>
        <w:t>Applications</w:t>
      </w:r>
      <w:bookmarkEnd w:id="732"/>
    </w:p>
    <w:p w:rsidR="008D2C92" w:rsidRPr="00B01B72" w:rsidRDefault="008D2C92" w:rsidP="008D2C92">
      <w:pPr>
        <w:jc w:val="both"/>
        <w:rPr>
          <w:rFonts w:cs="Calibri"/>
        </w:rPr>
      </w:pPr>
    </w:p>
    <w:p w:rsidR="008D2C92" w:rsidRPr="00B01B72" w:rsidRDefault="008D2C92" w:rsidP="008D2C92">
      <w:pPr>
        <w:autoSpaceDE w:val="0"/>
        <w:autoSpaceDN w:val="0"/>
        <w:jc w:val="both"/>
        <w:rPr>
          <w:rFonts w:eastAsia="TimesNewRomanPSMT-Identity-H" w:cs="Calibri"/>
          <w:szCs w:val="24"/>
        </w:rPr>
      </w:pPr>
      <w:r w:rsidRPr="00B01B72">
        <w:rPr>
          <w:rFonts w:eastAsia="TimesNewRomanPSMT-Identity-H" w:cs="Calibri"/>
          <w:szCs w:val="24"/>
        </w:rPr>
        <w:t>Solar concentrator can be used for water and space heating.</w:t>
      </w:r>
    </w:p>
    <w:p w:rsidR="008D2C92" w:rsidRDefault="008D2C92" w:rsidP="008D2C92">
      <w:pPr>
        <w:autoSpaceDE w:val="0"/>
        <w:autoSpaceDN w:val="0"/>
        <w:jc w:val="both"/>
        <w:rPr>
          <w:rFonts w:eastAsia="Times New Roman" w:cs="Calibri"/>
          <w:sz w:val="23"/>
        </w:rPr>
      </w:pPr>
    </w:p>
    <w:p w:rsidR="008D2C92" w:rsidRPr="00B01B72" w:rsidRDefault="008D2C92" w:rsidP="008D2C92">
      <w:pPr>
        <w:autoSpaceDE w:val="0"/>
        <w:autoSpaceDN w:val="0"/>
        <w:jc w:val="both"/>
        <w:rPr>
          <w:rFonts w:eastAsia="Times New Roman" w:cs="Calibri"/>
          <w:szCs w:val="24"/>
        </w:rPr>
      </w:pPr>
      <w:r w:rsidRPr="00B01B72">
        <w:rPr>
          <w:rFonts w:eastAsia="Times New Roman" w:cs="Calibri"/>
          <w:sz w:val="23"/>
        </w:rPr>
        <w:t xml:space="preserve">It can be used for providing process heat for a wide range of industries </w:t>
      </w:r>
      <w:r w:rsidRPr="00B01B72">
        <w:rPr>
          <w:rFonts w:eastAsia="Times New Roman" w:cs="Calibri"/>
          <w:szCs w:val="24"/>
        </w:rPr>
        <w:t>and chemical processing plants using boilers or heaters, textile mills, sugar mills, paper mills, vegetable oil mills, agro and food processing industries, timber industry, milk processing, drying of horticultural, food and fruits prod</w:t>
      </w:r>
      <w:r>
        <w:rPr>
          <w:rFonts w:eastAsia="Times New Roman" w:cs="Calibri"/>
          <w:szCs w:val="24"/>
        </w:rPr>
        <w:t xml:space="preserve">ucts, drying of chemicals, for </w:t>
      </w:r>
      <w:r w:rsidRPr="00B01B72">
        <w:rPr>
          <w:rFonts w:eastAsia="Times New Roman" w:cs="Calibri"/>
          <w:szCs w:val="24"/>
        </w:rPr>
        <w:t>Cold Storage Units for perishable food, marine and horticultural products at remote places as well as units using vapor absorption refrigeration for space cooling. It is also suitable for Hotels and Hospitals for providing hot water, steam and</w:t>
      </w:r>
      <w:r>
        <w:rPr>
          <w:rFonts w:eastAsia="Times New Roman" w:cs="Calibri"/>
          <w:szCs w:val="24"/>
        </w:rPr>
        <w:t xml:space="preserve"> </w:t>
      </w:r>
      <w:r w:rsidRPr="00B01B72">
        <w:rPr>
          <w:rFonts w:eastAsia="Times New Roman" w:cs="Calibri"/>
          <w:szCs w:val="24"/>
        </w:rPr>
        <w:t>Cooling.</w:t>
      </w:r>
    </w:p>
    <w:p w:rsidR="008D2C92" w:rsidRPr="00B01B72" w:rsidRDefault="008D2C92" w:rsidP="008D2C92">
      <w:pPr>
        <w:autoSpaceDE w:val="0"/>
        <w:autoSpaceDN w:val="0"/>
        <w:jc w:val="both"/>
        <w:rPr>
          <w:rFonts w:eastAsia="Times New Roman" w:cs="Calibri"/>
          <w:szCs w:val="24"/>
        </w:rPr>
      </w:pPr>
    </w:p>
    <w:p w:rsidR="008D2C92" w:rsidRDefault="008D2C92" w:rsidP="008D2C92">
      <w:pPr>
        <w:autoSpaceDE w:val="0"/>
        <w:autoSpaceDN w:val="0"/>
        <w:jc w:val="both"/>
        <w:rPr>
          <w:rFonts w:eastAsia="Times New Roman" w:cs="Calibri"/>
          <w:szCs w:val="24"/>
        </w:rPr>
      </w:pPr>
      <w:r w:rsidRPr="00B01B72">
        <w:rPr>
          <w:rFonts w:eastAsia="Times New Roman" w:cs="Calibri"/>
          <w:szCs w:val="24"/>
        </w:rPr>
        <w:t>In textile industry hot water and steam is used in various processes such as in washing, dyeing, bleaching and chemical treatments.</w:t>
      </w:r>
    </w:p>
    <w:p w:rsidR="008D2C92" w:rsidRPr="00B01B72" w:rsidRDefault="008D2C92" w:rsidP="008D2C92">
      <w:pPr>
        <w:autoSpaceDE w:val="0"/>
        <w:autoSpaceDN w:val="0"/>
        <w:jc w:val="both"/>
        <w:rPr>
          <w:rFonts w:eastAsia="Times New Roman" w:cs="Calibri"/>
          <w:szCs w:val="24"/>
        </w:rPr>
      </w:pPr>
    </w:p>
    <w:p w:rsidR="008D2C92" w:rsidRPr="00B01B72" w:rsidRDefault="008D2C92" w:rsidP="008D2C92">
      <w:pPr>
        <w:autoSpaceDE w:val="0"/>
        <w:autoSpaceDN w:val="0"/>
        <w:jc w:val="both"/>
        <w:rPr>
          <w:rFonts w:eastAsia="Times New Roman" w:cs="Calibri"/>
          <w:szCs w:val="24"/>
        </w:rPr>
      </w:pPr>
      <w:r w:rsidRPr="00B01B72">
        <w:rPr>
          <w:rFonts w:eastAsia="Times New Roman" w:cs="Calibri"/>
          <w:szCs w:val="24"/>
        </w:rPr>
        <w:lastRenderedPageBreak/>
        <w:t>In tannery, hot water and steam is used in cleaning and drying of leather respectively.</w:t>
      </w:r>
    </w:p>
    <w:p w:rsidR="008D2C92" w:rsidRDefault="008D2C92" w:rsidP="008D2C92">
      <w:pPr>
        <w:autoSpaceDE w:val="0"/>
        <w:autoSpaceDN w:val="0"/>
        <w:jc w:val="both"/>
        <w:rPr>
          <w:rFonts w:eastAsia="Times New Roman" w:cs="Calibri"/>
          <w:szCs w:val="24"/>
        </w:rPr>
      </w:pPr>
      <w:r w:rsidRPr="00B01B72">
        <w:rPr>
          <w:rFonts w:eastAsia="Times New Roman" w:cs="Calibri"/>
          <w:szCs w:val="24"/>
        </w:rPr>
        <w:t>Large scale solar concentrator is used for production of large amount of steam which c</w:t>
      </w:r>
      <w:bookmarkStart w:id="743" w:name="_Toc357289745"/>
      <w:bookmarkStart w:id="744" w:name="_Toc357290127"/>
      <w:bookmarkStart w:id="745" w:name="_Toc357290386"/>
      <w:bookmarkStart w:id="746" w:name="_Toc357291331"/>
      <w:r>
        <w:rPr>
          <w:rFonts w:eastAsia="Times New Roman" w:cs="Calibri"/>
          <w:szCs w:val="24"/>
        </w:rPr>
        <w:t>an be used for power gene</w:t>
      </w:r>
      <w:bookmarkEnd w:id="743"/>
      <w:bookmarkEnd w:id="744"/>
      <w:bookmarkEnd w:id="745"/>
      <w:bookmarkEnd w:id="746"/>
      <w:r>
        <w:rPr>
          <w:rFonts w:eastAsia="Times New Roman" w:cs="Calibri"/>
          <w:szCs w:val="24"/>
        </w:rPr>
        <w:t>ration.</w:t>
      </w:r>
    </w:p>
    <w:p w:rsidR="008D2C92" w:rsidRDefault="008D2C92" w:rsidP="002F2A8E">
      <w:pPr>
        <w:pStyle w:val="Heading1"/>
        <w:jc w:val="both"/>
        <w:rPr>
          <w:rFonts w:ascii="Calibri" w:hAnsi="Calibri" w:cs="Calibri"/>
        </w:rPr>
      </w:pPr>
    </w:p>
    <w:p w:rsidR="000A2D1B" w:rsidRPr="00915028" w:rsidRDefault="000A2D1B" w:rsidP="00487C9E">
      <w:pPr>
        <w:pStyle w:val="Heading1"/>
        <w:numPr>
          <w:ilvl w:val="0"/>
          <w:numId w:val="14"/>
        </w:numPr>
        <w:jc w:val="both"/>
        <w:rPr>
          <w:rFonts w:asciiTheme="minorHAnsi" w:hAnsiTheme="minorHAnsi"/>
        </w:rPr>
      </w:pPr>
      <w:r w:rsidRPr="00915028">
        <w:rPr>
          <w:rFonts w:asciiTheme="minorHAnsi" w:hAnsiTheme="minorHAnsi"/>
        </w:rPr>
        <w:t xml:space="preserve"> </w:t>
      </w:r>
      <w:bookmarkStart w:id="747" w:name="_Toc358711332"/>
      <w:r w:rsidRPr="00915028">
        <w:rPr>
          <w:rFonts w:asciiTheme="minorHAnsi" w:hAnsiTheme="minorHAnsi"/>
        </w:rPr>
        <w:t>Future work</w:t>
      </w:r>
      <w:bookmarkEnd w:id="733"/>
      <w:bookmarkEnd w:id="734"/>
      <w:bookmarkEnd w:id="735"/>
      <w:bookmarkEnd w:id="736"/>
      <w:bookmarkEnd w:id="737"/>
      <w:bookmarkEnd w:id="738"/>
      <w:bookmarkEnd w:id="739"/>
      <w:bookmarkEnd w:id="740"/>
      <w:bookmarkEnd w:id="741"/>
      <w:bookmarkEnd w:id="742"/>
      <w:bookmarkEnd w:id="747"/>
    </w:p>
    <w:p w:rsidR="000A2D1B" w:rsidRPr="00B01B72" w:rsidRDefault="0085344A" w:rsidP="0085344A">
      <w:pPr>
        <w:pStyle w:val="Heading2"/>
        <w:jc w:val="both"/>
        <w:rPr>
          <w:rFonts w:ascii="Calibri" w:hAnsi="Calibri" w:cs="Calibri"/>
          <w:i w:val="0"/>
        </w:rPr>
      </w:pPr>
      <w:bookmarkStart w:id="748" w:name="_Toc357180723"/>
      <w:bookmarkStart w:id="749" w:name="_Toc357181020"/>
      <w:bookmarkStart w:id="750" w:name="_Toc357289739"/>
      <w:bookmarkStart w:id="751" w:name="_Toc357290121"/>
      <w:bookmarkStart w:id="752" w:name="_Toc357290380"/>
      <w:bookmarkStart w:id="753" w:name="_Toc357291325"/>
      <w:bookmarkStart w:id="754" w:name="_Toc357342602"/>
      <w:bookmarkStart w:id="755" w:name="_Toc357343048"/>
      <w:bookmarkStart w:id="756" w:name="_Toc357377076"/>
      <w:bookmarkStart w:id="757" w:name="_Toc357465653"/>
      <w:bookmarkStart w:id="758" w:name="_Toc358711333"/>
      <w:r>
        <w:rPr>
          <w:rFonts w:ascii="Calibri" w:hAnsi="Calibri" w:cs="Calibri"/>
          <w:i w:val="0"/>
        </w:rPr>
        <w:t>8.1</w:t>
      </w:r>
      <w:r w:rsidR="00915028">
        <w:rPr>
          <w:rFonts w:ascii="Calibri" w:hAnsi="Calibri" w:cs="Calibri"/>
          <w:i w:val="0"/>
        </w:rPr>
        <w:t xml:space="preserve"> </w:t>
      </w:r>
      <w:r w:rsidR="000A2D1B" w:rsidRPr="00B01B72">
        <w:rPr>
          <w:rFonts w:ascii="Calibri" w:hAnsi="Calibri" w:cs="Calibri"/>
          <w:i w:val="0"/>
        </w:rPr>
        <w:t>Automation</w:t>
      </w:r>
      <w:bookmarkEnd w:id="748"/>
      <w:bookmarkEnd w:id="749"/>
      <w:bookmarkEnd w:id="750"/>
      <w:bookmarkEnd w:id="751"/>
      <w:bookmarkEnd w:id="752"/>
      <w:bookmarkEnd w:id="753"/>
      <w:bookmarkEnd w:id="754"/>
      <w:bookmarkEnd w:id="755"/>
      <w:bookmarkEnd w:id="756"/>
      <w:bookmarkEnd w:id="757"/>
      <w:bookmarkEnd w:id="758"/>
      <w:r w:rsidR="000A2D1B" w:rsidRPr="00B01B72">
        <w:rPr>
          <w:rFonts w:ascii="Calibri" w:hAnsi="Calibri" w:cs="Calibri"/>
          <w:i w:val="0"/>
        </w:rPr>
        <w:t xml:space="preserve"> </w:t>
      </w:r>
    </w:p>
    <w:p w:rsidR="000A2D1B" w:rsidRPr="00B01B72" w:rsidRDefault="000A2D1B" w:rsidP="002F2A8E">
      <w:pPr>
        <w:jc w:val="both"/>
        <w:rPr>
          <w:rFonts w:cs="Calibri"/>
        </w:rPr>
      </w:pPr>
    </w:p>
    <w:p w:rsidR="000A2D1B" w:rsidRPr="00B01B72" w:rsidRDefault="000A2D1B" w:rsidP="002F2A8E">
      <w:pPr>
        <w:autoSpaceDE w:val="0"/>
        <w:autoSpaceDN w:val="0"/>
        <w:jc w:val="both"/>
        <w:rPr>
          <w:rFonts w:eastAsia="Times New Roman" w:cs="Calibri"/>
          <w:szCs w:val="24"/>
        </w:rPr>
      </w:pPr>
      <w:r w:rsidRPr="00B01B72">
        <w:rPr>
          <w:rFonts w:eastAsia="TimesNewRomanPSMT-Identity-H" w:cs="Calibri"/>
          <w:szCs w:val="24"/>
        </w:rPr>
        <w:t>Automatic tracking system can be attached with mirrors.</w:t>
      </w:r>
      <w:r w:rsidRPr="00B01B72">
        <w:rPr>
          <w:rFonts w:eastAsia="Times New Roman" w:cs="Calibri"/>
          <w:szCs w:val="24"/>
        </w:rPr>
        <w:t xml:space="preserve"> The mirrors do the intermittent ways movement from the beginning Position to Appropriate Position, following the sun's relative movement, so that mirrors can concentrate more radiations onto the receiver tube. When the sunsets ,the replacement circuit of the rotary controls circuit actives automatically, leading the mirror to the beginning place and into the hibernation ;when the sun rises in the morning ,the circuit sets up ,controlling the circuit to search</w:t>
      </w:r>
      <w:r>
        <w:rPr>
          <w:rFonts w:eastAsia="Times New Roman" w:cs="Calibri"/>
          <w:szCs w:val="24"/>
        </w:rPr>
        <w:t xml:space="preserve"> </w:t>
      </w:r>
      <w:r w:rsidRPr="00B01B72">
        <w:rPr>
          <w:rFonts w:eastAsia="Times New Roman" w:cs="Calibri"/>
          <w:szCs w:val="24"/>
        </w:rPr>
        <w:t>for the sun automatically. Automatic sun-tracking system is consist of machine</w:t>
      </w:r>
      <w:r>
        <w:rPr>
          <w:rFonts w:eastAsia="Times New Roman" w:cs="Calibri"/>
          <w:szCs w:val="24"/>
        </w:rPr>
        <w:t xml:space="preserve"> </w:t>
      </w:r>
      <w:r w:rsidRPr="00B01B72">
        <w:rPr>
          <w:rFonts w:eastAsia="Times New Roman" w:cs="Calibri"/>
          <w:szCs w:val="24"/>
        </w:rPr>
        <w:t>part and automatic sun-tracking control circuit part .Machine part is mainly consist of silicon photo-cell assessment circuit, biaxial machinery ,tracking system and</w:t>
      </w:r>
      <w:r>
        <w:rPr>
          <w:rFonts w:eastAsia="Times New Roman" w:cs="Calibri"/>
          <w:szCs w:val="24"/>
        </w:rPr>
        <w:t xml:space="preserve"> </w:t>
      </w:r>
      <w:r w:rsidRPr="00B01B72">
        <w:rPr>
          <w:rFonts w:eastAsia="Times New Roman" w:cs="Calibri"/>
          <w:szCs w:val="24"/>
        </w:rPr>
        <w:t>battery .Automatic sun-tracking control circuit is made up of s</w:t>
      </w:r>
      <w:r>
        <w:rPr>
          <w:rFonts w:eastAsia="Times New Roman" w:cs="Calibri"/>
          <w:szCs w:val="24"/>
        </w:rPr>
        <w:t>ensor signal processing circuit</w:t>
      </w:r>
      <w:r w:rsidRPr="00B01B72">
        <w:rPr>
          <w:rFonts w:eastAsia="Times New Roman" w:cs="Calibri"/>
          <w:szCs w:val="24"/>
        </w:rPr>
        <w:t>, microcontroller circuit and order circuit. These are the work demand:</w:t>
      </w:r>
    </w:p>
    <w:p w:rsidR="000A2D1B" w:rsidRPr="00B01B72" w:rsidRDefault="000A2D1B" w:rsidP="002F2A8E">
      <w:pPr>
        <w:autoSpaceDE w:val="0"/>
        <w:autoSpaceDN w:val="0"/>
        <w:jc w:val="both"/>
        <w:rPr>
          <w:rFonts w:eastAsia="Times New Roman" w:cs="Calibri"/>
          <w:szCs w:val="24"/>
        </w:rPr>
      </w:pPr>
    </w:p>
    <w:p w:rsidR="000A2D1B" w:rsidRPr="00B01B72" w:rsidRDefault="000A2D1B" w:rsidP="002F2A8E">
      <w:pPr>
        <w:autoSpaceDE w:val="0"/>
        <w:autoSpaceDN w:val="0"/>
        <w:jc w:val="both"/>
        <w:rPr>
          <w:rFonts w:eastAsia="Times New Roman" w:cs="Calibri"/>
          <w:szCs w:val="24"/>
        </w:rPr>
      </w:pPr>
      <w:r w:rsidRPr="00B01B72">
        <w:rPr>
          <w:rFonts w:eastAsia="Times New Roman" w:cs="Calibri"/>
          <w:szCs w:val="24"/>
        </w:rPr>
        <w:t>(1) Safe and reliable work, ensure that the panel can face the sun any time (design tracking time) in the day.</w:t>
      </w:r>
    </w:p>
    <w:p w:rsidR="000A2D1B" w:rsidRPr="00B01B72" w:rsidRDefault="000A2D1B" w:rsidP="002F2A8E">
      <w:pPr>
        <w:autoSpaceDE w:val="0"/>
        <w:autoSpaceDN w:val="0"/>
        <w:jc w:val="both"/>
        <w:rPr>
          <w:rFonts w:eastAsia="Times New Roman" w:cs="Calibri"/>
          <w:szCs w:val="24"/>
        </w:rPr>
      </w:pPr>
    </w:p>
    <w:p w:rsidR="000A2D1B" w:rsidRPr="00B01B72" w:rsidRDefault="000A2D1B" w:rsidP="002F2A8E">
      <w:pPr>
        <w:autoSpaceDE w:val="0"/>
        <w:autoSpaceDN w:val="0"/>
        <w:jc w:val="both"/>
        <w:rPr>
          <w:rFonts w:eastAsia="Times New Roman" w:cs="Calibri"/>
          <w:szCs w:val="24"/>
        </w:rPr>
      </w:pPr>
      <w:r w:rsidRPr="00B01B72">
        <w:rPr>
          <w:rFonts w:eastAsia="Times New Roman" w:cs="Calibri"/>
          <w:szCs w:val="24"/>
        </w:rPr>
        <w:t>(2) It can back the beginning place automatically at night, preparing for the work demand the next day.</w:t>
      </w:r>
    </w:p>
    <w:p w:rsidR="000A2D1B" w:rsidRPr="00B01B72" w:rsidRDefault="000A2D1B" w:rsidP="002F2A8E">
      <w:pPr>
        <w:autoSpaceDE w:val="0"/>
        <w:autoSpaceDN w:val="0"/>
        <w:jc w:val="both"/>
        <w:rPr>
          <w:rFonts w:eastAsia="Times New Roman" w:cs="Calibri"/>
          <w:szCs w:val="24"/>
        </w:rPr>
      </w:pPr>
    </w:p>
    <w:p w:rsidR="000A2D1B" w:rsidRPr="00B01B72" w:rsidRDefault="000A2D1B" w:rsidP="002F2A8E">
      <w:pPr>
        <w:autoSpaceDE w:val="0"/>
        <w:autoSpaceDN w:val="0"/>
        <w:jc w:val="both"/>
        <w:rPr>
          <w:rFonts w:eastAsia="Times New Roman" w:cs="Calibri"/>
          <w:szCs w:val="24"/>
        </w:rPr>
      </w:pPr>
      <w:r w:rsidRPr="00B01B72">
        <w:rPr>
          <w:rFonts w:eastAsia="Times New Roman" w:cs="Calibri"/>
          <w:szCs w:val="24"/>
        </w:rPr>
        <w:t>(3) Adopting the silicon photo-cell to provide energy by them, there is no need to put other energy.</w:t>
      </w:r>
    </w:p>
    <w:p w:rsidR="000A2D1B" w:rsidRPr="00B01B72" w:rsidRDefault="000A2D1B" w:rsidP="002F2A8E">
      <w:pPr>
        <w:autoSpaceDE w:val="0"/>
        <w:autoSpaceDN w:val="0"/>
        <w:jc w:val="both"/>
        <w:rPr>
          <w:rFonts w:eastAsia="Times New Roman" w:cs="Calibri"/>
          <w:szCs w:val="24"/>
        </w:rPr>
      </w:pPr>
    </w:p>
    <w:p w:rsidR="000A2D1B" w:rsidRDefault="000A2D1B" w:rsidP="002F2A8E">
      <w:pPr>
        <w:autoSpaceDE w:val="0"/>
        <w:autoSpaceDN w:val="0"/>
        <w:jc w:val="both"/>
        <w:rPr>
          <w:rFonts w:eastAsia="Times New Roman" w:cs="Calibri"/>
          <w:szCs w:val="24"/>
        </w:rPr>
      </w:pPr>
      <w:r w:rsidRPr="00B01B72">
        <w:rPr>
          <w:rFonts w:eastAsia="Times New Roman" w:cs="Calibri"/>
          <w:szCs w:val="24"/>
        </w:rPr>
        <w:t>(4) Adopting the intermittent work ways, therefore, it can reduce energy consumption.</w:t>
      </w:r>
    </w:p>
    <w:p w:rsidR="0085344A" w:rsidRPr="00B01B72" w:rsidRDefault="0085344A" w:rsidP="002F2A8E">
      <w:pPr>
        <w:autoSpaceDE w:val="0"/>
        <w:autoSpaceDN w:val="0"/>
        <w:jc w:val="both"/>
        <w:rPr>
          <w:rFonts w:eastAsia="Times New Roman" w:cs="Calibri"/>
          <w:szCs w:val="24"/>
        </w:rPr>
      </w:pPr>
    </w:p>
    <w:p w:rsidR="000A2D1B" w:rsidRPr="00B01B72" w:rsidRDefault="00915028" w:rsidP="00487C9E">
      <w:pPr>
        <w:pStyle w:val="Heading2"/>
        <w:numPr>
          <w:ilvl w:val="1"/>
          <w:numId w:val="15"/>
        </w:numPr>
        <w:jc w:val="both"/>
        <w:rPr>
          <w:rFonts w:ascii="Calibri" w:hAnsi="Calibri" w:cs="Calibri"/>
          <w:i w:val="0"/>
        </w:rPr>
      </w:pPr>
      <w:bookmarkStart w:id="759" w:name="_Toc357180726"/>
      <w:bookmarkStart w:id="760" w:name="_Toc357181023"/>
      <w:bookmarkStart w:id="761" w:name="_Toc357289742"/>
      <w:bookmarkStart w:id="762" w:name="_Toc357290124"/>
      <w:bookmarkStart w:id="763" w:name="_Toc357290383"/>
      <w:bookmarkStart w:id="764" w:name="_Toc357291328"/>
      <w:bookmarkStart w:id="765" w:name="_Toc357342605"/>
      <w:bookmarkStart w:id="766" w:name="_Toc357343051"/>
      <w:bookmarkStart w:id="767" w:name="_Toc357377079"/>
      <w:bookmarkStart w:id="768" w:name="_Toc357465654"/>
      <w:r>
        <w:rPr>
          <w:rFonts w:ascii="Calibri" w:hAnsi="Calibri" w:cs="Calibri"/>
          <w:i w:val="0"/>
        </w:rPr>
        <w:t xml:space="preserve"> </w:t>
      </w:r>
      <w:bookmarkStart w:id="769" w:name="_Toc358711334"/>
      <w:r w:rsidR="000A2D1B" w:rsidRPr="00B01B72">
        <w:rPr>
          <w:rFonts w:ascii="Calibri" w:hAnsi="Calibri" w:cs="Calibri"/>
          <w:i w:val="0"/>
        </w:rPr>
        <w:t>Solar vacuum tube (double end open)</w:t>
      </w:r>
      <w:bookmarkEnd w:id="759"/>
      <w:bookmarkEnd w:id="760"/>
      <w:bookmarkEnd w:id="761"/>
      <w:bookmarkEnd w:id="762"/>
      <w:bookmarkEnd w:id="763"/>
      <w:bookmarkEnd w:id="764"/>
      <w:bookmarkEnd w:id="765"/>
      <w:bookmarkEnd w:id="766"/>
      <w:bookmarkEnd w:id="767"/>
      <w:bookmarkEnd w:id="768"/>
      <w:bookmarkEnd w:id="769"/>
    </w:p>
    <w:p w:rsidR="000A2D1B" w:rsidRPr="00B01B72" w:rsidRDefault="000A2D1B" w:rsidP="002F2A8E">
      <w:pPr>
        <w:autoSpaceDE w:val="0"/>
        <w:autoSpaceDN w:val="0"/>
        <w:jc w:val="both"/>
        <w:rPr>
          <w:rFonts w:eastAsia="TimesNewRomanPSMT-Identity-H" w:cs="Calibri"/>
          <w:b/>
          <w:bCs/>
          <w:szCs w:val="24"/>
        </w:rPr>
      </w:pPr>
    </w:p>
    <w:p w:rsidR="000A2D1B" w:rsidRDefault="000A2D1B" w:rsidP="002F2A8E">
      <w:pPr>
        <w:autoSpaceDE w:val="0"/>
        <w:autoSpaceDN w:val="0"/>
        <w:jc w:val="both"/>
        <w:rPr>
          <w:rFonts w:eastAsia="TimesNewRomanPSMT-Identity-H" w:cs="Calibri"/>
          <w:szCs w:val="24"/>
        </w:rPr>
      </w:pPr>
      <w:r w:rsidRPr="00B01B72">
        <w:rPr>
          <w:rFonts w:eastAsia="TimesNewRomanPSMT-Identity-H" w:cs="Calibri"/>
          <w:szCs w:val="24"/>
        </w:rPr>
        <w:t>In this project, solar tube (single end open) was used but to achieve more temperature of about 300</w:t>
      </w:r>
      <w:r w:rsidRPr="00B01B72">
        <w:rPr>
          <w:rFonts w:eastAsia="TimesNewRomanPSMT-Identity-H" w:cs="Calibri"/>
          <w:szCs w:val="24"/>
          <w:vertAlign w:val="superscript"/>
        </w:rPr>
        <w:t>0</w:t>
      </w:r>
      <w:r w:rsidRPr="00B01B72">
        <w:rPr>
          <w:rFonts w:eastAsia="TimesNewRomanPSMT-Identity-H" w:cs="Calibri"/>
          <w:szCs w:val="24"/>
        </w:rPr>
        <w:t xml:space="preserve"> C or above solar vacuum tube (double end open) must be used. This tube is open from both sides and it contains copper tube enclosed in a glass with vacuum in it. It is more efficient.</w:t>
      </w:r>
    </w:p>
    <w:p w:rsidR="0085344A" w:rsidRPr="00B01B72" w:rsidRDefault="0085344A" w:rsidP="002F2A8E">
      <w:pPr>
        <w:autoSpaceDE w:val="0"/>
        <w:autoSpaceDN w:val="0"/>
        <w:jc w:val="both"/>
        <w:rPr>
          <w:rFonts w:eastAsia="TimesNewRomanPSMT-Identity-H" w:cs="Calibri"/>
          <w:szCs w:val="24"/>
        </w:rPr>
      </w:pPr>
    </w:p>
    <w:p w:rsidR="000A2D1B" w:rsidRPr="00B01B72" w:rsidRDefault="00915028" w:rsidP="00915028">
      <w:pPr>
        <w:pStyle w:val="Heading2"/>
        <w:jc w:val="both"/>
        <w:rPr>
          <w:rFonts w:ascii="Calibri" w:hAnsi="Calibri" w:cs="Calibri"/>
          <w:i w:val="0"/>
        </w:rPr>
      </w:pPr>
      <w:bookmarkStart w:id="770" w:name="_Toc357180727"/>
      <w:bookmarkStart w:id="771" w:name="_Toc357181024"/>
      <w:bookmarkStart w:id="772" w:name="_Toc357289743"/>
      <w:bookmarkStart w:id="773" w:name="_Toc357290125"/>
      <w:bookmarkStart w:id="774" w:name="_Toc357290384"/>
      <w:bookmarkStart w:id="775" w:name="_Toc357291329"/>
      <w:bookmarkStart w:id="776" w:name="_Toc357342606"/>
      <w:bookmarkStart w:id="777" w:name="_Toc357343052"/>
      <w:bookmarkStart w:id="778" w:name="_Toc357377080"/>
      <w:bookmarkStart w:id="779" w:name="_Toc357465655"/>
      <w:bookmarkStart w:id="780" w:name="_Toc358711335"/>
      <w:r w:rsidRPr="00915028">
        <w:rPr>
          <w:rFonts w:ascii="Calibri" w:eastAsia="TimesNewRomanPSMT-Identity-H" w:hAnsi="Calibri" w:cs="Calibri"/>
          <w:i w:val="0"/>
          <w:szCs w:val="24"/>
        </w:rPr>
        <w:t>8.3</w:t>
      </w:r>
      <w:r>
        <w:rPr>
          <w:rFonts w:ascii="Calibri" w:hAnsi="Calibri" w:cs="Calibri"/>
          <w:i w:val="0"/>
        </w:rPr>
        <w:t xml:space="preserve"> </w:t>
      </w:r>
      <w:r w:rsidR="000A2D1B" w:rsidRPr="00B01B72">
        <w:rPr>
          <w:rFonts w:ascii="Calibri" w:hAnsi="Calibri" w:cs="Calibri"/>
          <w:i w:val="0"/>
        </w:rPr>
        <w:t>Better heat transfer fluid:</w:t>
      </w:r>
      <w:bookmarkEnd w:id="770"/>
      <w:bookmarkEnd w:id="771"/>
      <w:bookmarkEnd w:id="772"/>
      <w:bookmarkEnd w:id="773"/>
      <w:bookmarkEnd w:id="774"/>
      <w:bookmarkEnd w:id="775"/>
      <w:bookmarkEnd w:id="776"/>
      <w:bookmarkEnd w:id="777"/>
      <w:bookmarkEnd w:id="778"/>
      <w:bookmarkEnd w:id="779"/>
      <w:bookmarkEnd w:id="780"/>
    </w:p>
    <w:p w:rsidR="000A2D1B" w:rsidRPr="00B01B72" w:rsidRDefault="000A2D1B" w:rsidP="002F2A8E">
      <w:pPr>
        <w:autoSpaceDE w:val="0"/>
        <w:autoSpaceDN w:val="0"/>
        <w:jc w:val="both"/>
        <w:rPr>
          <w:rFonts w:eastAsia="TimesNewRomanPSMT-Identity-H" w:cs="Calibri"/>
          <w:szCs w:val="24"/>
        </w:rPr>
      </w:pPr>
    </w:p>
    <w:p w:rsidR="00F65CFB" w:rsidRPr="0085344A" w:rsidRDefault="000A2D1B" w:rsidP="0085344A">
      <w:pPr>
        <w:pStyle w:val="ListParagraph"/>
        <w:autoSpaceDE w:val="0"/>
        <w:autoSpaceDN w:val="0"/>
        <w:adjustRightInd w:val="0"/>
        <w:ind w:left="0"/>
        <w:jc w:val="both"/>
        <w:rPr>
          <w:rFonts w:asciiTheme="minorHAnsi" w:hAnsiTheme="minorHAnsi" w:cs="Calibri"/>
        </w:rPr>
      </w:pPr>
      <w:r w:rsidRPr="00B01B72">
        <w:rPr>
          <w:rFonts w:ascii="Calibri" w:eastAsia="TimesNewRomanPSMT-Identity-H" w:hAnsi="Calibri" w:cs="Calibri"/>
        </w:rPr>
        <w:t>Better heat transfer media must be used such as therminol-66 as it provides reliable heat transfer from -20</w:t>
      </w:r>
      <w:r w:rsidRPr="00B01B72">
        <w:rPr>
          <w:rFonts w:ascii="Calibri" w:eastAsia="TimesNewRomanPSMT-Identity-H" w:hAnsi="Calibri" w:cs="Calibri"/>
          <w:vertAlign w:val="superscript"/>
        </w:rPr>
        <w:t>0</w:t>
      </w:r>
      <w:r w:rsidRPr="00B01B72">
        <w:rPr>
          <w:rFonts w:ascii="Calibri" w:eastAsia="TimesNewRomanPSMT-Identity-H" w:hAnsi="Calibri" w:cs="Calibri"/>
        </w:rPr>
        <w:t xml:space="preserve">C to 350 and it is not decomposed easily.it is a </w:t>
      </w:r>
      <w:r w:rsidRPr="00B01B72">
        <w:rPr>
          <w:rFonts w:ascii="Calibri" w:hAnsi="Calibri" w:cs="Calibri"/>
        </w:rPr>
        <w:t xml:space="preserve">synthetic fluid so it resists </w:t>
      </w:r>
      <w:r w:rsidRPr="00B01B72">
        <w:rPr>
          <w:rFonts w:ascii="Calibri" w:hAnsi="Calibri" w:cs="Calibri"/>
        </w:rPr>
        <w:lastRenderedPageBreak/>
        <w:t>the effects of oxidation 10 times better than mineral oils. Less oxidation means less solids formation and much less fouling.</w:t>
      </w:r>
      <w:r w:rsidR="0085344A">
        <w:rPr>
          <w:rFonts w:ascii="Calibri" w:hAnsi="Calibri" w:cs="Calibri"/>
        </w:rPr>
        <w:t xml:space="preserve"> </w:t>
      </w:r>
      <w:r w:rsidRPr="0085344A">
        <w:rPr>
          <w:rFonts w:asciiTheme="minorHAnsi" w:eastAsia="TimesNewRomanPSMT-Identity-H" w:hAnsiTheme="minorHAnsi" w:cs="Calibri"/>
        </w:rPr>
        <w:t>Tube carrying hot oil is connected to heat exchanger which results in generation of steam.</w:t>
      </w:r>
      <w:r w:rsidR="0085344A">
        <w:rPr>
          <w:rFonts w:asciiTheme="minorHAnsi" w:eastAsia="TimesNewRomanPSMT-Identity-H" w:hAnsiTheme="minorHAnsi" w:cs="Calibri"/>
        </w:rPr>
        <w:t xml:space="preserve"> </w:t>
      </w:r>
      <w:r w:rsidRPr="0085344A">
        <w:rPr>
          <w:rFonts w:asciiTheme="minorHAnsi" w:eastAsia="TimesNewRomanPSMT-Identity-H" w:hAnsiTheme="minorHAnsi" w:cs="Calibri"/>
        </w:rPr>
        <w:t>Upsizing of project can generate more steam hence used for power generation.</w:t>
      </w:r>
    </w:p>
    <w:sdt>
      <w:sdtPr>
        <w:rPr>
          <w:rFonts w:ascii="Calibri" w:hAnsi="Calibri"/>
          <w:b w:val="0"/>
          <w:kern w:val="2"/>
          <w:sz w:val="24"/>
        </w:rPr>
        <w:id w:val="-2025861504"/>
        <w:docPartObj>
          <w:docPartGallery w:val="Bibliographies"/>
          <w:docPartUnique/>
        </w:docPartObj>
      </w:sdtPr>
      <w:sdtContent>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pPr>
            <w:pStyle w:val="Heading1"/>
            <w:rPr>
              <w:rFonts w:ascii="Calibri" w:hAnsi="Calibri"/>
              <w:b w:val="0"/>
              <w:kern w:val="2"/>
              <w:sz w:val="24"/>
            </w:rPr>
          </w:pPr>
        </w:p>
        <w:p w:rsidR="0085344A" w:rsidRDefault="0085344A" w:rsidP="0085344A"/>
        <w:p w:rsidR="0085344A" w:rsidRDefault="0085344A" w:rsidP="0085344A"/>
        <w:p w:rsidR="0085344A" w:rsidRPr="0085344A" w:rsidRDefault="0085344A" w:rsidP="0085344A"/>
        <w:p w:rsidR="0085344A" w:rsidRDefault="0085344A">
          <w:pPr>
            <w:pStyle w:val="Heading1"/>
            <w:rPr>
              <w:rFonts w:ascii="Calibri" w:hAnsi="Calibri"/>
              <w:b w:val="0"/>
              <w:kern w:val="2"/>
              <w:sz w:val="24"/>
            </w:rPr>
          </w:pPr>
        </w:p>
        <w:p w:rsidR="00F65CFB" w:rsidRDefault="00F65CFB">
          <w:pPr>
            <w:pStyle w:val="Heading1"/>
          </w:pPr>
          <w:bookmarkStart w:id="781" w:name="_Toc358711336"/>
          <w:r>
            <w:t>Bibliography</w:t>
          </w:r>
          <w:bookmarkEnd w:id="781"/>
        </w:p>
        <w:p w:rsidR="00F056B0" w:rsidRDefault="00F056B0" w:rsidP="00F65CFB">
          <w:pPr>
            <w:pStyle w:val="Bibliography"/>
            <w:ind w:left="720" w:hanging="720"/>
          </w:pPr>
        </w:p>
        <w:sdt>
          <w:sdtPr>
            <w:id w:val="111145805"/>
            <w:bibliography/>
          </w:sdtPr>
          <w:sdtContent>
            <w:p w:rsidR="00F65CFB" w:rsidRDefault="00F056B0" w:rsidP="00F65CFB">
              <w:pPr>
                <w:pStyle w:val="Bibliography"/>
                <w:ind w:left="720" w:hanging="720"/>
                <w:rPr>
                  <w:noProof/>
                </w:rPr>
              </w:pPr>
              <w:r>
                <w:t xml:space="preserve">[1] </w:t>
              </w:r>
              <w:r w:rsidR="00570DBD" w:rsidRPr="00570DBD">
                <w:fldChar w:fldCharType="begin"/>
              </w:r>
              <w:r w:rsidR="00F65CFB">
                <w:instrText xml:space="preserve"> BIBLIOGRAPHY </w:instrText>
              </w:r>
              <w:r w:rsidR="00570DBD" w:rsidRPr="00570DBD">
                <w:fldChar w:fldCharType="separate"/>
              </w:r>
              <w:r w:rsidR="00F65CFB">
                <w:rPr>
                  <w:noProof/>
                </w:rPr>
                <w:t>(n.d.). (National Renewable Energy Labortary) Retrieved April 28, 2013, from www.nrel.gov: http://www.nrel.gov/docs/fy06osti/29913.pdf</w:t>
              </w:r>
            </w:p>
            <w:p w:rsidR="00F65CFB" w:rsidRPr="00F65CFB" w:rsidRDefault="00F65CFB" w:rsidP="00F65CFB"/>
            <w:p w:rsidR="00F65CFB" w:rsidRDefault="00F056B0" w:rsidP="00F65CFB">
              <w:pPr>
                <w:pStyle w:val="Bibliography"/>
                <w:ind w:left="720" w:hanging="720"/>
                <w:rPr>
                  <w:noProof/>
                </w:rPr>
              </w:pPr>
              <w:r>
                <w:rPr>
                  <w:noProof/>
                </w:rPr>
                <w:t xml:space="preserve">[2] </w:t>
              </w:r>
              <w:r w:rsidR="00F65CFB">
                <w:rPr>
                  <w:noProof/>
                </w:rPr>
                <w:t>(1887). (Kipps and Zonen) Retrieved April 20, 2013, from www.kippzonen.com: www.kippzonen.com/?product/2141/2AP.aspx (kipp and zonen</w:t>
              </w:r>
            </w:p>
            <w:p w:rsidR="00F65CFB" w:rsidRPr="00F65CFB" w:rsidRDefault="00F65CFB" w:rsidP="00F65CFB"/>
            <w:p w:rsidR="00F65CFB" w:rsidRDefault="00F056B0" w:rsidP="00F65CFB">
              <w:pPr>
                <w:pStyle w:val="Bibliography"/>
                <w:ind w:left="720" w:hanging="720"/>
                <w:rPr>
                  <w:noProof/>
                </w:rPr>
              </w:pPr>
              <w:r w:rsidRPr="00F056B0">
                <w:rPr>
                  <w:iCs/>
                  <w:noProof/>
                </w:rPr>
                <w:t>[3]</w:t>
              </w:r>
              <w:r>
                <w:rPr>
                  <w:i/>
                  <w:iCs/>
                  <w:noProof/>
                </w:rPr>
                <w:t xml:space="preserve"> </w:t>
              </w:r>
              <w:r w:rsidR="00F65CFB">
                <w:rPr>
                  <w:i/>
                  <w:iCs/>
                  <w:noProof/>
                </w:rPr>
                <w:t>Therminol Heat transfer fluid by Solutia</w:t>
              </w:r>
              <w:r w:rsidR="00F65CFB">
                <w:rPr>
                  <w:noProof/>
                </w:rPr>
                <w:t>. (1995, January 1). (Solutia Therminol Co.,Ltd Suzhou) Retrieved January 20, 2013, from www.szsolutia.com: http://www.szsolutia.com/template/p5e.htm</w:t>
              </w:r>
            </w:p>
            <w:p w:rsidR="00F65CFB" w:rsidRDefault="00F056B0" w:rsidP="00F65CFB">
              <w:pPr>
                <w:pStyle w:val="Bibliography"/>
                <w:ind w:left="720" w:hanging="720"/>
                <w:rPr>
                  <w:noProof/>
                </w:rPr>
              </w:pPr>
              <w:r>
                <w:rPr>
                  <w:noProof/>
                </w:rPr>
                <w:t xml:space="preserve">[4] </w:t>
              </w:r>
              <w:r w:rsidR="00F65CFB">
                <w:rPr>
                  <w:noProof/>
                </w:rPr>
                <w:t xml:space="preserve">(2013). (Pakistan Renewable Energy Society) Retrieved March 12, 2013, from </w:t>
              </w:r>
            </w:p>
            <w:p w:rsidR="00F65CFB" w:rsidRDefault="00F65CFB" w:rsidP="00F65CFB">
              <w:pPr>
                <w:pStyle w:val="Bibliography"/>
                <w:ind w:left="720" w:hanging="720"/>
                <w:rPr>
                  <w:noProof/>
                </w:rPr>
              </w:pPr>
              <w:r>
                <w:rPr>
                  <w:noProof/>
                </w:rPr>
                <w:t>www.pres.org.pk: http//www.pres.org.pk/category/re-technologies/solar-energy/solar-thermal/parabolic-trough/</w:t>
              </w:r>
            </w:p>
            <w:p w:rsidR="00F056B0" w:rsidRPr="00F056B0" w:rsidRDefault="00F056B0" w:rsidP="00F056B0"/>
            <w:p w:rsidR="00F65CFB" w:rsidRDefault="00F056B0" w:rsidP="00F65CFB">
              <w:pPr>
                <w:pStyle w:val="Bibliography"/>
                <w:ind w:left="720" w:hanging="720"/>
                <w:rPr>
                  <w:noProof/>
                </w:rPr>
              </w:pPr>
              <w:r>
                <w:rPr>
                  <w:noProof/>
                </w:rPr>
                <w:t xml:space="preserve">[5] </w:t>
              </w:r>
              <w:r w:rsidR="00F65CFB">
                <w:rPr>
                  <w:noProof/>
                </w:rPr>
                <w:t>(2013). (Pakistan Renewable Energy Society) Retrieved March 12, 2013, from www.pres.org.pk: http//www.pres.org.pk/category/energy/energy-sources/</w:t>
              </w:r>
            </w:p>
            <w:p w:rsidR="00F056B0" w:rsidRPr="00F056B0" w:rsidRDefault="00F056B0" w:rsidP="00F056B0"/>
            <w:p w:rsidR="00F65CFB" w:rsidRDefault="00F056B0" w:rsidP="00F65CFB">
              <w:pPr>
                <w:pStyle w:val="Bibliography"/>
                <w:ind w:left="720" w:hanging="720"/>
                <w:rPr>
                  <w:noProof/>
                </w:rPr>
              </w:pPr>
              <w:r w:rsidRPr="00F056B0">
                <w:rPr>
                  <w:iCs/>
                  <w:noProof/>
                </w:rPr>
                <w:t>[6]</w:t>
              </w:r>
              <w:r>
                <w:rPr>
                  <w:i/>
                  <w:iCs/>
                  <w:noProof/>
                </w:rPr>
                <w:t xml:space="preserve"> </w:t>
              </w:r>
              <w:r w:rsidR="00F65CFB">
                <w:rPr>
                  <w:i/>
                  <w:iCs/>
                  <w:noProof/>
                </w:rPr>
                <w:t>EASTMAN</w:t>
              </w:r>
              <w:r w:rsidR="00F65CFB">
                <w:rPr>
                  <w:noProof/>
                </w:rPr>
                <w:t>. (2013). (Solutia Inc) Retrieved April 20, 2013, from www.therminol.com: http://ww.therminol.com/pages/products/66.asp</w:t>
              </w:r>
            </w:p>
            <w:p w:rsidR="00F056B0" w:rsidRPr="00F056B0" w:rsidRDefault="00F056B0" w:rsidP="00F056B0"/>
            <w:p w:rsidR="00F65CFB" w:rsidRDefault="00F056B0" w:rsidP="00F65CFB">
              <w:pPr>
                <w:pStyle w:val="Bibliography"/>
                <w:ind w:left="720" w:hanging="720"/>
                <w:rPr>
                  <w:noProof/>
                </w:rPr>
              </w:pPr>
              <w:r>
                <w:rPr>
                  <w:noProof/>
                </w:rPr>
                <w:t xml:space="preserve">[7] </w:t>
              </w:r>
              <w:r w:rsidR="00F65CFB">
                <w:rPr>
                  <w:noProof/>
                </w:rPr>
                <w:t xml:space="preserve">Heller, D. P. (1974). </w:t>
              </w:r>
              <w:r w:rsidR="00F65CFB">
                <w:rPr>
                  <w:i/>
                  <w:iCs/>
                  <w:noProof/>
                </w:rPr>
                <w:t>SolarPaces</w:t>
              </w:r>
              <w:r w:rsidR="00F65CFB">
                <w:rPr>
                  <w:noProof/>
                </w:rPr>
                <w:t>. (IEA SolarPaces) Retrieved March 10, 2013, from www.solarpaces.org: http://www,solarpaces.org/CSP Technology/docs/solar tower.pdf?</w:t>
              </w:r>
            </w:p>
            <w:p w:rsidR="00F056B0" w:rsidRPr="00F056B0" w:rsidRDefault="00F056B0" w:rsidP="00F056B0"/>
            <w:p w:rsidR="00F65CFB" w:rsidRDefault="00F056B0" w:rsidP="00F65CFB">
              <w:pPr>
                <w:pStyle w:val="Bibliography"/>
                <w:ind w:left="720" w:hanging="720"/>
                <w:rPr>
                  <w:noProof/>
                </w:rPr>
              </w:pPr>
              <w:r>
                <w:rPr>
                  <w:noProof/>
                </w:rPr>
                <w:t xml:space="preserve">[8] </w:t>
              </w:r>
              <w:r w:rsidR="00F65CFB">
                <w:rPr>
                  <w:noProof/>
                </w:rPr>
                <w:t xml:space="preserve">Heller, D. P. (1974). </w:t>
              </w:r>
              <w:r w:rsidR="00F65CFB">
                <w:rPr>
                  <w:i/>
                  <w:iCs/>
                  <w:noProof/>
                </w:rPr>
                <w:t>SolarPaces</w:t>
              </w:r>
              <w:r w:rsidR="00F65CFB">
                <w:rPr>
                  <w:noProof/>
                </w:rPr>
                <w:t>. (IEA SolarPaces) Retrieved March 10, 2013, from www.solarpaces.org: http://www.solarpaces.org/CSP_Technology/docs/solar_troughs.pdf</w:t>
              </w:r>
            </w:p>
            <w:p w:rsidR="00F056B0" w:rsidRPr="00F056B0" w:rsidRDefault="00F056B0" w:rsidP="00F056B0"/>
            <w:p w:rsidR="00F65CFB" w:rsidRDefault="00F056B0" w:rsidP="00F65CFB">
              <w:pPr>
                <w:pStyle w:val="Bibliography"/>
                <w:ind w:left="720" w:hanging="720"/>
                <w:rPr>
                  <w:noProof/>
                </w:rPr>
              </w:pPr>
              <w:r>
                <w:rPr>
                  <w:noProof/>
                </w:rPr>
                <w:t xml:space="preserve">[9] </w:t>
              </w:r>
              <w:r w:rsidR="00F65CFB">
                <w:rPr>
                  <w:noProof/>
                </w:rPr>
                <w:t xml:space="preserve">Palmer, J. a. (2012, Februrary 06). </w:t>
              </w:r>
              <w:r w:rsidR="00F65CFB">
                <w:rPr>
                  <w:i/>
                  <w:iCs/>
                  <w:noProof/>
                </w:rPr>
                <w:t>global heat transfer</w:t>
              </w:r>
              <w:r w:rsidR="00F65CFB">
                <w:rPr>
                  <w:noProof/>
                </w:rPr>
                <w:t>. (Global Heat Transfer Ltd) Retrieved April 20, 2013, from www.globalheattransfer.co.uk</w:t>
              </w:r>
            </w:p>
            <w:p w:rsidR="00F056B0" w:rsidRPr="00F056B0" w:rsidRDefault="00F056B0" w:rsidP="00F056B0"/>
            <w:p w:rsidR="00F65CFB" w:rsidRDefault="00F056B0" w:rsidP="00F65CFB">
              <w:pPr>
                <w:pStyle w:val="Bibliography"/>
                <w:ind w:left="720" w:hanging="720"/>
                <w:rPr>
                  <w:noProof/>
                </w:rPr>
              </w:pPr>
              <w:r>
                <w:rPr>
                  <w:noProof/>
                </w:rPr>
                <w:t xml:space="preserve">[10] </w:t>
              </w:r>
              <w:r w:rsidR="00F65CFB">
                <w:rPr>
                  <w:noProof/>
                </w:rPr>
                <w:t>Taylor, R. (n.d.). (Global Solar Thermal Energy Council) Retrieved March 12, 2013, from www.solarthermalworld.org: http://solarthermalworld.org/sites/gstec/files/course solar taylor thermal.pdf</w:t>
              </w:r>
            </w:p>
            <w:p w:rsidR="00F056B0" w:rsidRPr="00F056B0" w:rsidRDefault="00F056B0" w:rsidP="00F056B0"/>
            <w:p w:rsidR="00F65CFB" w:rsidRDefault="00F056B0" w:rsidP="00F65CFB">
              <w:pPr>
                <w:pStyle w:val="Bibliography"/>
                <w:ind w:left="720" w:hanging="720"/>
                <w:rPr>
                  <w:noProof/>
                </w:rPr>
              </w:pPr>
              <w:r>
                <w:rPr>
                  <w:noProof/>
                </w:rPr>
                <w:t xml:space="preserve">[11] </w:t>
              </w:r>
              <w:r w:rsidR="00F65CFB">
                <w:rPr>
                  <w:noProof/>
                </w:rPr>
                <w:t xml:space="preserve">William and Flora Hewlett Foundation. (2009). </w:t>
              </w:r>
              <w:r w:rsidR="00F65CFB">
                <w:rPr>
                  <w:i/>
                  <w:iCs/>
                  <w:noProof/>
                </w:rPr>
                <w:t>connextion consortium</w:t>
              </w:r>
              <w:r w:rsidR="00F65CFB">
                <w:rPr>
                  <w:noProof/>
                </w:rPr>
                <w:t>. (Connextions) Retrieved 20 April, 2013, from http://cnx.org</w:t>
              </w:r>
            </w:p>
            <w:p w:rsidR="00F056B0" w:rsidRPr="00F056B0" w:rsidRDefault="00F056B0" w:rsidP="00F056B0"/>
            <w:p w:rsidR="00F65CFB" w:rsidRDefault="00F056B0" w:rsidP="00F65CFB">
              <w:pPr>
                <w:pStyle w:val="Bibliography"/>
                <w:ind w:left="720" w:hanging="720"/>
                <w:rPr>
                  <w:noProof/>
                </w:rPr>
              </w:pPr>
              <w:r>
                <w:rPr>
                  <w:noProof/>
                </w:rPr>
                <w:t xml:space="preserve">[12] </w:t>
              </w:r>
              <w:r w:rsidR="00F65CFB">
                <w:rPr>
                  <w:noProof/>
                </w:rPr>
                <w:t>Zhang Bao-Jian, Gao Guo-hong, Zhu Li. (n.d.). (Computer Science Department, Henan Insititute of Science and Tecnhonolgy Xinxiang, China 453003) Retrieved April 25, 2013, from http://59.69.174.6:8086/self-digital/qarticle/data/13721.pdf</w:t>
              </w:r>
            </w:p>
            <w:p w:rsidR="00F65CFB" w:rsidRDefault="00570DBD" w:rsidP="00F65CFB">
              <w:r>
                <w:rPr>
                  <w:b/>
                  <w:bCs/>
                  <w:noProof/>
                </w:rPr>
                <w:fldChar w:fldCharType="end"/>
              </w:r>
            </w:p>
          </w:sdtContent>
        </w:sdt>
      </w:sdtContent>
    </w:sdt>
    <w:p w:rsidR="00A854B3" w:rsidRPr="002F2A8E" w:rsidRDefault="00A854B3" w:rsidP="002F2A8E">
      <w:pPr>
        <w:widowControl/>
        <w:spacing w:after="200" w:line="276" w:lineRule="auto"/>
        <w:jc w:val="both"/>
        <w:rPr>
          <w:rFonts w:eastAsia="Times New Roman" w:cs="Calibri"/>
          <w:szCs w:val="24"/>
        </w:rPr>
      </w:pPr>
    </w:p>
    <w:sectPr w:rsidR="00A854B3" w:rsidRPr="002F2A8E" w:rsidSect="0024207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02B" w:rsidRDefault="00BD402B" w:rsidP="008D2C92">
      <w:r>
        <w:separator/>
      </w:r>
    </w:p>
  </w:endnote>
  <w:endnote w:type="continuationSeparator" w:id="0">
    <w:p w:rsidR="00BD402B" w:rsidRDefault="00BD402B" w:rsidP="008D2C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Identity-H">
    <w:altName w:val="Segoe Print"/>
    <w:charset w:val="00"/>
    <w:family w:val="auto"/>
    <w:pitch w:val="default"/>
    <w:sig w:usb0="00000000" w:usb1="00000000" w:usb2="00000000" w:usb3="00000000" w:csb0="00000001" w:csb1="00000000"/>
  </w:font>
  <w:font w:name="TheSerif-Plain">
    <w:altName w:val="Segoe Print"/>
    <w:charset w:val="00"/>
    <w:family w:val="auto"/>
    <w:pitch w:val="default"/>
    <w:sig w:usb0="00000000" w:usb1="00000000" w:usb2="00000000" w:usb3="00000000" w:csb0="00000001" w:csb1="00000000"/>
  </w:font>
  <w:font w:name="TimesNewRomanPSMT">
    <w:altName w:val="Segoe Print"/>
    <w:charset w:val="00"/>
    <w:family w:val="roman"/>
    <w:pitch w:val="default"/>
    <w:sig w:usb0="00000003" w:usb1="00000000" w:usb2="00000000" w:usb3="00000000" w:csb0="00000001" w:csb1="00000000"/>
  </w:font>
  <w:font w:name="TheSans-Italic">
    <w:altName w:val="Segoe Print"/>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885815"/>
      <w:docPartObj>
        <w:docPartGallery w:val="Page Numbers (Bottom of Page)"/>
        <w:docPartUnique/>
      </w:docPartObj>
    </w:sdtPr>
    <w:sdtEndPr>
      <w:rPr>
        <w:noProof/>
      </w:rPr>
    </w:sdtEndPr>
    <w:sdtContent>
      <w:p w:rsidR="0085344A" w:rsidRDefault="00570DBD">
        <w:pPr>
          <w:pStyle w:val="Footer"/>
          <w:jc w:val="right"/>
        </w:pPr>
        <w:fldSimple w:instr=" PAGE   \* MERGEFORMAT ">
          <w:r w:rsidR="00712F1C">
            <w:rPr>
              <w:noProof/>
            </w:rPr>
            <w:t>6</w:t>
          </w:r>
        </w:fldSimple>
      </w:p>
    </w:sdtContent>
  </w:sdt>
  <w:p w:rsidR="0085344A" w:rsidRDefault="008534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02B" w:rsidRDefault="00BD402B" w:rsidP="008D2C92">
      <w:r>
        <w:separator/>
      </w:r>
    </w:p>
  </w:footnote>
  <w:footnote w:type="continuationSeparator" w:id="0">
    <w:p w:rsidR="00BD402B" w:rsidRDefault="00BD402B" w:rsidP="008D2C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4A" w:rsidRDefault="0085344A">
    <w:pPr>
      <w:pStyle w:val="Header"/>
    </w:pPr>
    <w:r>
      <w:t>Design and Fabrication of solar concentrator using Fresnel Mirrors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bullet"/>
      <w:lvlText w:val=""/>
      <w:lvlJc w:val="left"/>
      <w:pPr>
        <w:tabs>
          <w:tab w:val="num" w:pos="420"/>
        </w:tabs>
        <w:ind w:left="420" w:hanging="420"/>
      </w:pPr>
      <w:rPr>
        <w:rFonts w:ascii="Wingdings" w:hAnsi="Wingdings" w:hint="default"/>
      </w:rPr>
    </w:lvl>
  </w:abstractNum>
  <w:abstractNum w:abstractNumId="1">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3">
    <w:nsid w:val="0000000E"/>
    <w:multiLevelType w:val="singleLevel"/>
    <w:tmpl w:val="0000000E"/>
    <w:lvl w:ilvl="0">
      <w:start w:val="1"/>
      <w:numFmt w:val="bullet"/>
      <w:lvlText w:val=""/>
      <w:lvlJc w:val="left"/>
      <w:pPr>
        <w:tabs>
          <w:tab w:val="num" w:pos="420"/>
        </w:tabs>
        <w:ind w:left="420" w:hanging="420"/>
      </w:pPr>
      <w:rPr>
        <w:rFonts w:ascii="Wingdings" w:hAnsi="Wingdings" w:hint="default"/>
      </w:rPr>
    </w:lvl>
  </w:abstractNum>
  <w:abstractNum w:abstractNumId="4">
    <w:nsid w:val="0ABC7C3F"/>
    <w:multiLevelType w:val="hybridMultilevel"/>
    <w:tmpl w:val="8000EB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772B16"/>
    <w:multiLevelType w:val="hybridMultilevel"/>
    <w:tmpl w:val="6A547A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85A07"/>
    <w:multiLevelType w:val="hybridMultilevel"/>
    <w:tmpl w:val="F3CED1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D973F5"/>
    <w:multiLevelType w:val="multilevel"/>
    <w:tmpl w:val="A64C3B4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4110EB0"/>
    <w:multiLevelType w:val="hybridMultilevel"/>
    <w:tmpl w:val="7406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642797"/>
    <w:multiLevelType w:val="hybridMultilevel"/>
    <w:tmpl w:val="AA8E79E6"/>
    <w:lvl w:ilvl="0" w:tplc="C58AE21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1A62A7"/>
    <w:multiLevelType w:val="hybridMultilevel"/>
    <w:tmpl w:val="FC306B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3D39AC"/>
    <w:multiLevelType w:val="hybridMultilevel"/>
    <w:tmpl w:val="9C4EEF4E"/>
    <w:lvl w:ilvl="0" w:tplc="6FC4554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10438E"/>
    <w:multiLevelType w:val="multilevel"/>
    <w:tmpl w:val="C9042A8C"/>
    <w:lvl w:ilvl="0">
      <w:start w:val="1"/>
      <w:numFmt w:val="decimal"/>
      <w:lvlText w:val="%1."/>
      <w:lvlJc w:val="left"/>
      <w:pPr>
        <w:ind w:left="720" w:hanging="360"/>
      </w:p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3A83F0C"/>
    <w:multiLevelType w:val="multilevel"/>
    <w:tmpl w:val="A64C3B4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CD5570A"/>
    <w:multiLevelType w:val="hybridMultilevel"/>
    <w:tmpl w:val="EC204A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0"/>
  </w:num>
  <w:num w:numId="4">
    <w:abstractNumId w:val="2"/>
  </w:num>
  <w:num w:numId="5">
    <w:abstractNumId w:val="1"/>
  </w:num>
  <w:num w:numId="6">
    <w:abstractNumId w:val="5"/>
  </w:num>
  <w:num w:numId="7">
    <w:abstractNumId w:val="4"/>
  </w:num>
  <w:num w:numId="8">
    <w:abstractNumId w:val="10"/>
  </w:num>
  <w:num w:numId="9">
    <w:abstractNumId w:val="9"/>
  </w:num>
  <w:num w:numId="10">
    <w:abstractNumId w:val="11"/>
  </w:num>
  <w:num w:numId="11">
    <w:abstractNumId w:val="7"/>
  </w:num>
  <w:num w:numId="12">
    <w:abstractNumId w:val="8"/>
  </w:num>
  <w:num w:numId="13">
    <w:abstractNumId w:val="6"/>
  </w:num>
  <w:num w:numId="14">
    <w:abstractNumId w:val="12"/>
  </w:num>
  <w:num w:numId="15">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U2MTc3MzezsDQ3MTBR0lEKTi0uzszPAykwrAUAwhXIbiwAAAA="/>
  </w:docVars>
  <w:rsids>
    <w:rsidRoot w:val="000A2D1B"/>
    <w:rsid w:val="000239AC"/>
    <w:rsid w:val="00075DB3"/>
    <w:rsid w:val="00097F04"/>
    <w:rsid w:val="000A2D1B"/>
    <w:rsid w:val="000C2A82"/>
    <w:rsid w:val="000F4940"/>
    <w:rsid w:val="00133738"/>
    <w:rsid w:val="001547FE"/>
    <w:rsid w:val="00221A17"/>
    <w:rsid w:val="00236903"/>
    <w:rsid w:val="00242073"/>
    <w:rsid w:val="00267BB7"/>
    <w:rsid w:val="002D65D2"/>
    <w:rsid w:val="002F2A8E"/>
    <w:rsid w:val="0033194F"/>
    <w:rsid w:val="003E761E"/>
    <w:rsid w:val="0042571F"/>
    <w:rsid w:val="00441A62"/>
    <w:rsid w:val="0044423D"/>
    <w:rsid w:val="00487C9E"/>
    <w:rsid w:val="004B4915"/>
    <w:rsid w:val="004F745D"/>
    <w:rsid w:val="00570DBD"/>
    <w:rsid w:val="00575B3E"/>
    <w:rsid w:val="005A5C44"/>
    <w:rsid w:val="00624A72"/>
    <w:rsid w:val="0065721E"/>
    <w:rsid w:val="00697575"/>
    <w:rsid w:val="006B49B5"/>
    <w:rsid w:val="006C4E9B"/>
    <w:rsid w:val="006E62B2"/>
    <w:rsid w:val="00712F1C"/>
    <w:rsid w:val="007201FD"/>
    <w:rsid w:val="00760593"/>
    <w:rsid w:val="00760E32"/>
    <w:rsid w:val="00780536"/>
    <w:rsid w:val="007A6358"/>
    <w:rsid w:val="007D4943"/>
    <w:rsid w:val="00816D75"/>
    <w:rsid w:val="0085344A"/>
    <w:rsid w:val="00882E1A"/>
    <w:rsid w:val="00894B4A"/>
    <w:rsid w:val="008D2C92"/>
    <w:rsid w:val="008E71DC"/>
    <w:rsid w:val="008F0BBB"/>
    <w:rsid w:val="00915028"/>
    <w:rsid w:val="00954237"/>
    <w:rsid w:val="009A1F7D"/>
    <w:rsid w:val="009E1A64"/>
    <w:rsid w:val="00A103E7"/>
    <w:rsid w:val="00A12654"/>
    <w:rsid w:val="00A854B3"/>
    <w:rsid w:val="00A931D2"/>
    <w:rsid w:val="00AA4FAD"/>
    <w:rsid w:val="00AD1D86"/>
    <w:rsid w:val="00B32A6E"/>
    <w:rsid w:val="00B50B7E"/>
    <w:rsid w:val="00B72719"/>
    <w:rsid w:val="00B90B7C"/>
    <w:rsid w:val="00B93A35"/>
    <w:rsid w:val="00BA6CD0"/>
    <w:rsid w:val="00BD402B"/>
    <w:rsid w:val="00C3719C"/>
    <w:rsid w:val="00C7205D"/>
    <w:rsid w:val="00CE1718"/>
    <w:rsid w:val="00DC7384"/>
    <w:rsid w:val="00DF0F0F"/>
    <w:rsid w:val="00F056B0"/>
    <w:rsid w:val="00F12091"/>
    <w:rsid w:val="00F246C4"/>
    <w:rsid w:val="00F26257"/>
    <w:rsid w:val="00F65CFB"/>
    <w:rsid w:val="00F71A37"/>
    <w:rsid w:val="00FD5C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D1B"/>
    <w:pPr>
      <w:widowControl w:val="0"/>
      <w:spacing w:after="0" w:line="240" w:lineRule="auto"/>
    </w:pPr>
    <w:rPr>
      <w:rFonts w:ascii="Calibri" w:eastAsia="SimSun" w:hAnsi="Calibri" w:cs="Times New Roman"/>
      <w:color w:val="000000"/>
      <w:kern w:val="2"/>
      <w:sz w:val="24"/>
      <w:szCs w:val="20"/>
      <w:lang w:val="en-US"/>
    </w:rPr>
  </w:style>
  <w:style w:type="paragraph" w:styleId="Heading1">
    <w:name w:val="heading 1"/>
    <w:basedOn w:val="Normal"/>
    <w:next w:val="Normal"/>
    <w:link w:val="Heading1Char"/>
    <w:uiPriority w:val="9"/>
    <w:qFormat/>
    <w:rsid w:val="000A2D1B"/>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0A2D1B"/>
    <w:pPr>
      <w:keepNext/>
      <w:keepLines/>
      <w:spacing w:before="240" w:after="60"/>
      <w:outlineLvl w:val="1"/>
    </w:pPr>
    <w:rPr>
      <w:rFonts w:ascii="Arial" w:hAnsi="Arial"/>
      <w:b/>
      <w:i/>
      <w:sz w:val="28"/>
    </w:rPr>
  </w:style>
  <w:style w:type="paragraph" w:styleId="Heading3">
    <w:name w:val="heading 3"/>
    <w:basedOn w:val="Normal"/>
    <w:next w:val="Normal"/>
    <w:link w:val="Heading3Char"/>
    <w:unhideWhenUsed/>
    <w:qFormat/>
    <w:rsid w:val="000A2D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A2D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2D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A2D1B"/>
    <w:pPr>
      <w:keepNext/>
      <w:keepLines/>
      <w:spacing w:before="240" w:after="60"/>
      <w:outlineLvl w:val="5"/>
    </w:pPr>
    <w:rPr>
      <w:rFonts w:ascii="Times New Roman" w:hAnsi="Times New Roman"/>
      <w:b/>
      <w:sz w:val="22"/>
    </w:rPr>
  </w:style>
  <w:style w:type="paragraph" w:styleId="Heading7">
    <w:name w:val="heading 7"/>
    <w:basedOn w:val="Normal"/>
    <w:next w:val="Normal"/>
    <w:link w:val="Heading7Char"/>
    <w:qFormat/>
    <w:rsid w:val="000A2D1B"/>
    <w:pPr>
      <w:keepNext/>
      <w:keepLines/>
      <w:spacing w:before="240" w:after="60"/>
      <w:outlineLvl w:val="6"/>
    </w:pPr>
  </w:style>
  <w:style w:type="paragraph" w:styleId="Heading8">
    <w:name w:val="heading 8"/>
    <w:basedOn w:val="Normal"/>
    <w:next w:val="Normal"/>
    <w:link w:val="Heading8Char"/>
    <w:qFormat/>
    <w:rsid w:val="000A2D1B"/>
    <w:pPr>
      <w:keepNext/>
      <w:keepLines/>
      <w:spacing w:before="240" w:after="60"/>
      <w:outlineLvl w:val="7"/>
    </w:pPr>
    <w:rPr>
      <w:rFonts w:ascii="Times New Roman" w:hAnsi="Times New Roman"/>
      <w:i/>
    </w:rPr>
  </w:style>
  <w:style w:type="paragraph" w:styleId="Heading9">
    <w:name w:val="heading 9"/>
    <w:basedOn w:val="Normal"/>
    <w:next w:val="Normal"/>
    <w:link w:val="Heading9Char"/>
    <w:qFormat/>
    <w:rsid w:val="000A2D1B"/>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2D1B"/>
    <w:rPr>
      <w:color w:val="808080"/>
    </w:rPr>
  </w:style>
  <w:style w:type="paragraph" w:styleId="BalloonText">
    <w:name w:val="Balloon Text"/>
    <w:basedOn w:val="Normal"/>
    <w:link w:val="BalloonTextChar"/>
    <w:uiPriority w:val="99"/>
    <w:semiHidden/>
    <w:unhideWhenUsed/>
    <w:rsid w:val="000A2D1B"/>
    <w:rPr>
      <w:rFonts w:ascii="Tahoma" w:hAnsi="Tahoma" w:cs="Tahoma"/>
      <w:sz w:val="16"/>
      <w:szCs w:val="16"/>
    </w:rPr>
  </w:style>
  <w:style w:type="character" w:customStyle="1" w:styleId="BalloonTextChar">
    <w:name w:val="Balloon Text Char"/>
    <w:basedOn w:val="DefaultParagraphFont"/>
    <w:link w:val="BalloonText"/>
    <w:uiPriority w:val="99"/>
    <w:semiHidden/>
    <w:rsid w:val="000A2D1B"/>
    <w:rPr>
      <w:rFonts w:ascii="Tahoma" w:hAnsi="Tahoma" w:cs="Tahoma"/>
      <w:sz w:val="16"/>
      <w:szCs w:val="16"/>
    </w:rPr>
  </w:style>
  <w:style w:type="character" w:styleId="Hyperlink">
    <w:name w:val="Hyperlink"/>
    <w:uiPriority w:val="99"/>
    <w:rsid w:val="000A2D1B"/>
    <w:rPr>
      <w:color w:val="0000FF"/>
      <w:u w:val="single"/>
    </w:rPr>
  </w:style>
  <w:style w:type="character" w:customStyle="1" w:styleId="Heading1Char">
    <w:name w:val="Heading 1 Char"/>
    <w:basedOn w:val="DefaultParagraphFont"/>
    <w:link w:val="Heading1"/>
    <w:uiPriority w:val="9"/>
    <w:rsid w:val="000A2D1B"/>
    <w:rPr>
      <w:rFonts w:ascii="Arial" w:eastAsia="SimSun" w:hAnsi="Arial" w:cs="Times New Roman"/>
      <w:b/>
      <w:color w:val="000000"/>
      <w:kern w:val="44"/>
      <w:sz w:val="32"/>
      <w:szCs w:val="20"/>
      <w:lang w:val="en-US"/>
    </w:rPr>
  </w:style>
  <w:style w:type="character" w:customStyle="1" w:styleId="Heading2Char">
    <w:name w:val="Heading 2 Char"/>
    <w:basedOn w:val="DefaultParagraphFont"/>
    <w:link w:val="Heading2"/>
    <w:rsid w:val="000A2D1B"/>
    <w:rPr>
      <w:rFonts w:ascii="Arial" w:eastAsia="SimSun" w:hAnsi="Arial" w:cs="Times New Roman"/>
      <w:b/>
      <w:i/>
      <w:color w:val="000000"/>
      <w:kern w:val="2"/>
      <w:sz w:val="28"/>
      <w:szCs w:val="20"/>
      <w:lang w:val="en-US"/>
    </w:rPr>
  </w:style>
  <w:style w:type="character" w:customStyle="1" w:styleId="Heading3Char">
    <w:name w:val="Heading 3 Char"/>
    <w:basedOn w:val="DefaultParagraphFont"/>
    <w:link w:val="Heading3"/>
    <w:rsid w:val="000A2D1B"/>
    <w:rPr>
      <w:rFonts w:asciiTheme="majorHAnsi" w:eastAsiaTheme="majorEastAsia" w:hAnsiTheme="majorHAnsi" w:cstheme="majorBidi"/>
      <w:b/>
      <w:bCs/>
      <w:color w:val="4F81BD" w:themeColor="accent1"/>
      <w:kern w:val="2"/>
      <w:sz w:val="24"/>
      <w:szCs w:val="20"/>
      <w:lang w:val="en-US"/>
    </w:rPr>
  </w:style>
  <w:style w:type="paragraph" w:styleId="ListParagraph">
    <w:name w:val="List Paragraph"/>
    <w:basedOn w:val="Normal"/>
    <w:qFormat/>
    <w:rsid w:val="000A2D1B"/>
    <w:pPr>
      <w:ind w:left="720"/>
      <w:contextualSpacing/>
    </w:pPr>
    <w:rPr>
      <w:rFonts w:ascii="Times New Roman" w:hAnsi="Times New Roman"/>
      <w:szCs w:val="24"/>
    </w:rPr>
  </w:style>
  <w:style w:type="character" w:customStyle="1" w:styleId="Heading4Char">
    <w:name w:val="Heading 4 Char"/>
    <w:basedOn w:val="DefaultParagraphFont"/>
    <w:link w:val="Heading4"/>
    <w:uiPriority w:val="9"/>
    <w:semiHidden/>
    <w:rsid w:val="000A2D1B"/>
    <w:rPr>
      <w:rFonts w:asciiTheme="majorHAnsi" w:eastAsiaTheme="majorEastAsia" w:hAnsiTheme="majorHAnsi" w:cstheme="majorBidi"/>
      <w:b/>
      <w:bCs/>
      <w:i/>
      <w:iCs/>
      <w:color w:val="4F81BD" w:themeColor="accent1"/>
      <w:kern w:val="2"/>
      <w:sz w:val="24"/>
      <w:szCs w:val="20"/>
      <w:lang w:val="en-US"/>
    </w:rPr>
  </w:style>
  <w:style w:type="character" w:customStyle="1" w:styleId="Heading5Char">
    <w:name w:val="Heading 5 Char"/>
    <w:basedOn w:val="DefaultParagraphFont"/>
    <w:link w:val="Heading5"/>
    <w:uiPriority w:val="9"/>
    <w:semiHidden/>
    <w:rsid w:val="000A2D1B"/>
    <w:rPr>
      <w:rFonts w:asciiTheme="majorHAnsi" w:eastAsiaTheme="majorEastAsia" w:hAnsiTheme="majorHAnsi" w:cstheme="majorBidi"/>
      <w:color w:val="243F60" w:themeColor="accent1" w:themeShade="7F"/>
      <w:kern w:val="2"/>
      <w:sz w:val="24"/>
      <w:szCs w:val="20"/>
      <w:lang w:val="en-US"/>
    </w:rPr>
  </w:style>
  <w:style w:type="character" w:customStyle="1" w:styleId="Heading6Char">
    <w:name w:val="Heading 6 Char"/>
    <w:basedOn w:val="DefaultParagraphFont"/>
    <w:link w:val="Heading6"/>
    <w:rsid w:val="000A2D1B"/>
    <w:rPr>
      <w:rFonts w:ascii="Times New Roman" w:eastAsia="SimSun" w:hAnsi="Times New Roman" w:cs="Times New Roman"/>
      <w:b/>
      <w:color w:val="000000"/>
      <w:kern w:val="2"/>
      <w:szCs w:val="20"/>
      <w:lang w:val="en-US"/>
    </w:rPr>
  </w:style>
  <w:style w:type="character" w:customStyle="1" w:styleId="Heading7Char">
    <w:name w:val="Heading 7 Char"/>
    <w:basedOn w:val="DefaultParagraphFont"/>
    <w:link w:val="Heading7"/>
    <w:rsid w:val="000A2D1B"/>
    <w:rPr>
      <w:rFonts w:ascii="Calibri" w:eastAsia="SimSun" w:hAnsi="Calibri" w:cs="Times New Roman"/>
      <w:color w:val="000000"/>
      <w:kern w:val="2"/>
      <w:sz w:val="24"/>
      <w:szCs w:val="20"/>
      <w:lang w:val="en-US"/>
    </w:rPr>
  </w:style>
  <w:style w:type="character" w:customStyle="1" w:styleId="Heading8Char">
    <w:name w:val="Heading 8 Char"/>
    <w:basedOn w:val="DefaultParagraphFont"/>
    <w:link w:val="Heading8"/>
    <w:rsid w:val="000A2D1B"/>
    <w:rPr>
      <w:rFonts w:ascii="Times New Roman" w:eastAsia="SimSun" w:hAnsi="Times New Roman" w:cs="Times New Roman"/>
      <w:i/>
      <w:color w:val="000000"/>
      <w:kern w:val="2"/>
      <w:sz w:val="24"/>
      <w:szCs w:val="20"/>
      <w:lang w:val="en-US"/>
    </w:rPr>
  </w:style>
  <w:style w:type="character" w:customStyle="1" w:styleId="Heading9Char">
    <w:name w:val="Heading 9 Char"/>
    <w:basedOn w:val="DefaultParagraphFont"/>
    <w:link w:val="Heading9"/>
    <w:rsid w:val="000A2D1B"/>
    <w:rPr>
      <w:rFonts w:ascii="Arial" w:eastAsia="SimSun" w:hAnsi="Arial" w:cs="Times New Roman"/>
      <w:color w:val="000000"/>
      <w:kern w:val="2"/>
      <w:szCs w:val="20"/>
      <w:lang w:val="en-US"/>
    </w:rPr>
  </w:style>
  <w:style w:type="character" w:styleId="PageNumber">
    <w:name w:val="page number"/>
    <w:basedOn w:val="DefaultParagraphFont"/>
    <w:rsid w:val="000A2D1B"/>
  </w:style>
  <w:style w:type="character" w:customStyle="1" w:styleId="apple-converted-space">
    <w:name w:val="apple-converted-space"/>
    <w:rsid w:val="000A2D1B"/>
    <w:rPr>
      <w:rFonts w:cs="Times New Roman"/>
    </w:rPr>
  </w:style>
  <w:style w:type="character" w:customStyle="1" w:styleId="Heading3CharChar">
    <w:name w:val="Heading 3 Char Char"/>
    <w:rsid w:val="000A2D1B"/>
    <w:rPr>
      <w:rFonts w:ascii="Cambria" w:hAnsi="Cambria"/>
      <w:b/>
      <w:bCs/>
      <w:sz w:val="26"/>
      <w:szCs w:val="26"/>
    </w:rPr>
  </w:style>
  <w:style w:type="paragraph" w:styleId="Footer">
    <w:name w:val="footer"/>
    <w:basedOn w:val="Normal"/>
    <w:link w:val="FooterChar"/>
    <w:uiPriority w:val="99"/>
    <w:rsid w:val="000A2D1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2D1B"/>
    <w:rPr>
      <w:rFonts w:ascii="Calibri" w:eastAsia="SimSun" w:hAnsi="Calibri" w:cs="Times New Roman"/>
      <w:color w:val="000000"/>
      <w:kern w:val="2"/>
      <w:sz w:val="18"/>
      <w:szCs w:val="18"/>
      <w:lang w:val="en-US"/>
    </w:rPr>
  </w:style>
  <w:style w:type="paragraph" w:styleId="Header">
    <w:name w:val="header"/>
    <w:basedOn w:val="Normal"/>
    <w:link w:val="HeaderChar"/>
    <w:uiPriority w:val="99"/>
    <w:rsid w:val="000A2D1B"/>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0A2D1B"/>
    <w:rPr>
      <w:rFonts w:ascii="Calibri" w:eastAsia="SimSun" w:hAnsi="Calibri" w:cs="Times New Roman"/>
      <w:color w:val="000000"/>
      <w:kern w:val="2"/>
      <w:sz w:val="18"/>
      <w:szCs w:val="18"/>
      <w:lang w:val="en-US"/>
    </w:rPr>
  </w:style>
  <w:style w:type="paragraph" w:styleId="TOC1">
    <w:name w:val="toc 1"/>
    <w:basedOn w:val="Normal"/>
    <w:next w:val="Normal"/>
    <w:uiPriority w:val="39"/>
    <w:qFormat/>
    <w:rsid w:val="000A2D1B"/>
  </w:style>
  <w:style w:type="paragraph" w:styleId="TOC2">
    <w:name w:val="toc 2"/>
    <w:basedOn w:val="Normal"/>
    <w:next w:val="Normal"/>
    <w:uiPriority w:val="39"/>
    <w:qFormat/>
    <w:rsid w:val="000A2D1B"/>
    <w:pPr>
      <w:ind w:leftChars="200" w:left="420"/>
    </w:pPr>
  </w:style>
  <w:style w:type="paragraph" w:styleId="TOC3">
    <w:name w:val="toc 3"/>
    <w:basedOn w:val="Normal"/>
    <w:next w:val="Normal"/>
    <w:uiPriority w:val="39"/>
    <w:qFormat/>
    <w:rsid w:val="000A2D1B"/>
    <w:pPr>
      <w:ind w:leftChars="400" w:left="840"/>
    </w:pPr>
  </w:style>
  <w:style w:type="paragraph" w:styleId="TOC4">
    <w:name w:val="toc 4"/>
    <w:basedOn w:val="Normal"/>
    <w:next w:val="Normal"/>
    <w:uiPriority w:val="39"/>
    <w:rsid w:val="000A2D1B"/>
    <w:pPr>
      <w:ind w:leftChars="600" w:left="1260"/>
    </w:pPr>
  </w:style>
  <w:style w:type="paragraph" w:styleId="TOC5">
    <w:name w:val="toc 5"/>
    <w:basedOn w:val="Normal"/>
    <w:next w:val="Normal"/>
    <w:uiPriority w:val="39"/>
    <w:rsid w:val="000A2D1B"/>
    <w:pPr>
      <w:ind w:leftChars="800" w:left="1680"/>
    </w:pPr>
  </w:style>
  <w:style w:type="paragraph" w:styleId="TOC6">
    <w:name w:val="toc 6"/>
    <w:basedOn w:val="Normal"/>
    <w:next w:val="Normal"/>
    <w:rsid w:val="000A2D1B"/>
    <w:pPr>
      <w:ind w:leftChars="1000" w:left="2100"/>
    </w:pPr>
  </w:style>
  <w:style w:type="paragraph" w:styleId="TOC7">
    <w:name w:val="toc 7"/>
    <w:basedOn w:val="Normal"/>
    <w:next w:val="Normal"/>
    <w:rsid w:val="000A2D1B"/>
    <w:pPr>
      <w:ind w:leftChars="1200" w:left="2520"/>
    </w:pPr>
  </w:style>
  <w:style w:type="paragraph" w:styleId="TOC8">
    <w:name w:val="toc 8"/>
    <w:basedOn w:val="Normal"/>
    <w:next w:val="Normal"/>
    <w:rsid w:val="000A2D1B"/>
    <w:pPr>
      <w:ind w:leftChars="1400" w:left="2940"/>
    </w:pPr>
  </w:style>
  <w:style w:type="paragraph" w:styleId="TOC9">
    <w:name w:val="toc 9"/>
    <w:basedOn w:val="Normal"/>
    <w:next w:val="Normal"/>
    <w:rsid w:val="000A2D1B"/>
    <w:pPr>
      <w:ind w:leftChars="1600" w:left="3360"/>
    </w:pPr>
  </w:style>
  <w:style w:type="paragraph" w:customStyle="1" w:styleId="Default">
    <w:name w:val="Default"/>
    <w:rsid w:val="000A2D1B"/>
    <w:pPr>
      <w:widowControl w:val="0"/>
      <w:autoSpaceDE w:val="0"/>
      <w:autoSpaceDN w:val="0"/>
      <w:spacing w:after="0" w:line="240" w:lineRule="auto"/>
    </w:pPr>
    <w:rPr>
      <w:rFonts w:ascii="Calibri" w:eastAsia="Times New Roman" w:hAnsi="Calibri" w:cs="Times New Roman"/>
      <w:color w:val="000000"/>
      <w:kern w:val="2"/>
      <w:sz w:val="24"/>
      <w:szCs w:val="20"/>
      <w:lang w:val="en-US"/>
    </w:rPr>
  </w:style>
  <w:style w:type="paragraph" w:styleId="TOCHeading">
    <w:name w:val="TOC Heading"/>
    <w:basedOn w:val="Heading1"/>
    <w:next w:val="Normal"/>
    <w:uiPriority w:val="39"/>
    <w:unhideWhenUsed/>
    <w:qFormat/>
    <w:rsid w:val="000A2D1B"/>
    <w:pPr>
      <w:widowControl/>
      <w:spacing w:before="480" w:after="0" w:line="276" w:lineRule="auto"/>
      <w:outlineLvl w:val="9"/>
    </w:pPr>
    <w:rPr>
      <w:rFonts w:ascii="Cambria" w:eastAsia="MS Gothic" w:hAnsi="Cambria"/>
      <w:bCs/>
      <w:color w:val="365F91"/>
      <w:kern w:val="0"/>
      <w:sz w:val="28"/>
      <w:szCs w:val="28"/>
      <w:lang w:eastAsia="ja-JP"/>
    </w:rPr>
  </w:style>
  <w:style w:type="paragraph" w:customStyle="1" w:styleId="p0">
    <w:name w:val="p0"/>
    <w:basedOn w:val="Normal"/>
    <w:rsid w:val="000A2D1B"/>
    <w:pPr>
      <w:widowControl/>
    </w:pPr>
    <w:rPr>
      <w:rFonts w:eastAsia="Times New Roman"/>
      <w:kern w:val="0"/>
      <w:szCs w:val="24"/>
    </w:rPr>
  </w:style>
  <w:style w:type="paragraph" w:styleId="Caption">
    <w:name w:val="caption"/>
    <w:basedOn w:val="Normal"/>
    <w:next w:val="Normal"/>
    <w:uiPriority w:val="35"/>
    <w:unhideWhenUsed/>
    <w:qFormat/>
    <w:rsid w:val="000A2D1B"/>
    <w:rPr>
      <w:b/>
      <w:bCs/>
      <w:sz w:val="20"/>
    </w:rPr>
  </w:style>
  <w:style w:type="paragraph" w:styleId="TableofFigures">
    <w:name w:val="table of figures"/>
    <w:basedOn w:val="Normal"/>
    <w:next w:val="Normal"/>
    <w:uiPriority w:val="99"/>
    <w:unhideWhenUsed/>
    <w:rsid w:val="000A2D1B"/>
  </w:style>
  <w:style w:type="character" w:styleId="FollowedHyperlink">
    <w:name w:val="FollowedHyperlink"/>
    <w:uiPriority w:val="99"/>
    <w:semiHidden/>
    <w:unhideWhenUsed/>
    <w:rsid w:val="000A2D1B"/>
    <w:rPr>
      <w:color w:val="800080"/>
      <w:u w:val="single"/>
    </w:rPr>
  </w:style>
  <w:style w:type="paragraph" w:styleId="Bibliography">
    <w:name w:val="Bibliography"/>
    <w:basedOn w:val="Normal"/>
    <w:next w:val="Normal"/>
    <w:uiPriority w:val="37"/>
    <w:unhideWhenUsed/>
    <w:rsid w:val="000A2D1B"/>
  </w:style>
  <w:style w:type="character" w:customStyle="1" w:styleId="bhinlineimage">
    <w:name w:val="bhinlineimage"/>
    <w:rsid w:val="000A2D1B"/>
  </w:style>
  <w:style w:type="paragraph" w:styleId="Subtitle">
    <w:name w:val="Subtitle"/>
    <w:basedOn w:val="Normal"/>
    <w:next w:val="Normal"/>
    <w:link w:val="SubtitleChar"/>
    <w:uiPriority w:val="11"/>
    <w:qFormat/>
    <w:rsid w:val="0069757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97575"/>
    <w:rPr>
      <w:rFonts w:asciiTheme="majorHAnsi" w:eastAsiaTheme="majorEastAsia" w:hAnsiTheme="majorHAnsi" w:cstheme="majorBidi"/>
      <w:i/>
      <w:iCs/>
      <w:color w:val="4F81BD" w:themeColor="accent1"/>
      <w:spacing w:val="15"/>
      <w:kern w:val="2"/>
      <w:sz w:val="24"/>
      <w:szCs w:val="24"/>
      <w:lang w:val="en-US"/>
    </w:rPr>
  </w:style>
  <w:style w:type="table" w:customStyle="1" w:styleId="LightShading1">
    <w:name w:val="Light Shading1"/>
    <w:basedOn w:val="TableNormal"/>
    <w:uiPriority w:val="60"/>
    <w:rsid w:val="002369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36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D1B"/>
    <w:pPr>
      <w:widowControl w:val="0"/>
      <w:spacing w:after="0" w:line="240" w:lineRule="auto"/>
    </w:pPr>
    <w:rPr>
      <w:rFonts w:ascii="Calibri" w:eastAsia="SimSun" w:hAnsi="Calibri" w:cs="Times New Roman"/>
      <w:color w:val="000000"/>
      <w:kern w:val="2"/>
      <w:sz w:val="24"/>
      <w:szCs w:val="20"/>
      <w:lang w:val="en-US"/>
    </w:rPr>
  </w:style>
  <w:style w:type="paragraph" w:styleId="Heading1">
    <w:name w:val="heading 1"/>
    <w:basedOn w:val="Normal"/>
    <w:next w:val="Normal"/>
    <w:link w:val="Heading1Char"/>
    <w:uiPriority w:val="9"/>
    <w:qFormat/>
    <w:rsid w:val="000A2D1B"/>
    <w:pPr>
      <w:keepNext/>
      <w:keepLines/>
      <w:spacing w:before="240" w:after="60"/>
      <w:outlineLvl w:val="0"/>
    </w:pPr>
    <w:rPr>
      <w:rFonts w:ascii="Arial" w:hAnsi="Arial"/>
      <w:b/>
      <w:kern w:val="44"/>
      <w:sz w:val="32"/>
    </w:rPr>
  </w:style>
  <w:style w:type="paragraph" w:styleId="Heading2">
    <w:name w:val="heading 2"/>
    <w:basedOn w:val="Normal"/>
    <w:next w:val="Normal"/>
    <w:link w:val="Heading2Char"/>
    <w:qFormat/>
    <w:rsid w:val="000A2D1B"/>
    <w:pPr>
      <w:keepNext/>
      <w:keepLines/>
      <w:spacing w:before="240" w:after="60"/>
      <w:outlineLvl w:val="1"/>
    </w:pPr>
    <w:rPr>
      <w:rFonts w:ascii="Arial" w:hAnsi="Arial"/>
      <w:b/>
      <w:i/>
      <w:sz w:val="28"/>
    </w:rPr>
  </w:style>
  <w:style w:type="paragraph" w:styleId="Heading3">
    <w:name w:val="heading 3"/>
    <w:basedOn w:val="Normal"/>
    <w:next w:val="Normal"/>
    <w:link w:val="Heading3Char"/>
    <w:unhideWhenUsed/>
    <w:qFormat/>
    <w:rsid w:val="000A2D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A2D1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2D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A2D1B"/>
    <w:pPr>
      <w:keepNext/>
      <w:keepLines/>
      <w:spacing w:before="240" w:after="60"/>
      <w:outlineLvl w:val="5"/>
    </w:pPr>
    <w:rPr>
      <w:rFonts w:ascii="Times New Roman" w:hAnsi="Times New Roman"/>
      <w:b/>
      <w:sz w:val="22"/>
    </w:rPr>
  </w:style>
  <w:style w:type="paragraph" w:styleId="Heading7">
    <w:name w:val="heading 7"/>
    <w:basedOn w:val="Normal"/>
    <w:next w:val="Normal"/>
    <w:link w:val="Heading7Char"/>
    <w:qFormat/>
    <w:rsid w:val="000A2D1B"/>
    <w:pPr>
      <w:keepNext/>
      <w:keepLines/>
      <w:spacing w:before="240" w:after="60"/>
      <w:outlineLvl w:val="6"/>
    </w:pPr>
  </w:style>
  <w:style w:type="paragraph" w:styleId="Heading8">
    <w:name w:val="heading 8"/>
    <w:basedOn w:val="Normal"/>
    <w:next w:val="Normal"/>
    <w:link w:val="Heading8Char"/>
    <w:qFormat/>
    <w:rsid w:val="000A2D1B"/>
    <w:pPr>
      <w:keepNext/>
      <w:keepLines/>
      <w:spacing w:before="240" w:after="60"/>
      <w:outlineLvl w:val="7"/>
    </w:pPr>
    <w:rPr>
      <w:rFonts w:ascii="Times New Roman" w:hAnsi="Times New Roman"/>
      <w:i/>
    </w:rPr>
  </w:style>
  <w:style w:type="paragraph" w:styleId="Heading9">
    <w:name w:val="heading 9"/>
    <w:basedOn w:val="Normal"/>
    <w:next w:val="Normal"/>
    <w:link w:val="Heading9Char"/>
    <w:qFormat/>
    <w:rsid w:val="000A2D1B"/>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2D1B"/>
    <w:rPr>
      <w:color w:val="808080"/>
    </w:rPr>
  </w:style>
  <w:style w:type="paragraph" w:styleId="BalloonText">
    <w:name w:val="Balloon Text"/>
    <w:basedOn w:val="Normal"/>
    <w:link w:val="BalloonTextChar"/>
    <w:uiPriority w:val="99"/>
    <w:semiHidden/>
    <w:unhideWhenUsed/>
    <w:rsid w:val="000A2D1B"/>
    <w:rPr>
      <w:rFonts w:ascii="Tahoma" w:hAnsi="Tahoma" w:cs="Tahoma"/>
      <w:sz w:val="16"/>
      <w:szCs w:val="16"/>
    </w:rPr>
  </w:style>
  <w:style w:type="character" w:customStyle="1" w:styleId="BalloonTextChar">
    <w:name w:val="Balloon Text Char"/>
    <w:basedOn w:val="DefaultParagraphFont"/>
    <w:link w:val="BalloonText"/>
    <w:uiPriority w:val="99"/>
    <w:semiHidden/>
    <w:rsid w:val="000A2D1B"/>
    <w:rPr>
      <w:rFonts w:ascii="Tahoma" w:hAnsi="Tahoma" w:cs="Tahoma"/>
      <w:sz w:val="16"/>
      <w:szCs w:val="16"/>
    </w:rPr>
  </w:style>
  <w:style w:type="character" w:styleId="Hyperlink">
    <w:name w:val="Hyperlink"/>
    <w:uiPriority w:val="99"/>
    <w:rsid w:val="000A2D1B"/>
    <w:rPr>
      <w:color w:val="0000FF"/>
      <w:u w:val="single"/>
    </w:rPr>
  </w:style>
  <w:style w:type="character" w:customStyle="1" w:styleId="Heading1Char">
    <w:name w:val="Heading 1 Char"/>
    <w:basedOn w:val="DefaultParagraphFont"/>
    <w:link w:val="Heading1"/>
    <w:uiPriority w:val="9"/>
    <w:rsid w:val="000A2D1B"/>
    <w:rPr>
      <w:rFonts w:ascii="Arial" w:eastAsia="SimSun" w:hAnsi="Arial" w:cs="Times New Roman"/>
      <w:b/>
      <w:color w:val="000000"/>
      <w:kern w:val="44"/>
      <w:sz w:val="32"/>
      <w:szCs w:val="20"/>
      <w:lang w:val="en-US"/>
    </w:rPr>
  </w:style>
  <w:style w:type="character" w:customStyle="1" w:styleId="Heading2Char">
    <w:name w:val="Heading 2 Char"/>
    <w:basedOn w:val="DefaultParagraphFont"/>
    <w:link w:val="Heading2"/>
    <w:rsid w:val="000A2D1B"/>
    <w:rPr>
      <w:rFonts w:ascii="Arial" w:eastAsia="SimSun" w:hAnsi="Arial" w:cs="Times New Roman"/>
      <w:b/>
      <w:i/>
      <w:color w:val="000000"/>
      <w:kern w:val="2"/>
      <w:sz w:val="28"/>
      <w:szCs w:val="20"/>
      <w:lang w:val="en-US"/>
    </w:rPr>
  </w:style>
  <w:style w:type="character" w:customStyle="1" w:styleId="Heading3Char">
    <w:name w:val="Heading 3 Char"/>
    <w:basedOn w:val="DefaultParagraphFont"/>
    <w:link w:val="Heading3"/>
    <w:rsid w:val="000A2D1B"/>
    <w:rPr>
      <w:rFonts w:asciiTheme="majorHAnsi" w:eastAsiaTheme="majorEastAsia" w:hAnsiTheme="majorHAnsi" w:cstheme="majorBidi"/>
      <w:b/>
      <w:bCs/>
      <w:color w:val="4F81BD" w:themeColor="accent1"/>
      <w:kern w:val="2"/>
      <w:sz w:val="24"/>
      <w:szCs w:val="20"/>
      <w:lang w:val="en-US"/>
    </w:rPr>
  </w:style>
  <w:style w:type="paragraph" w:styleId="ListParagraph">
    <w:name w:val="List Paragraph"/>
    <w:basedOn w:val="Normal"/>
    <w:qFormat/>
    <w:rsid w:val="000A2D1B"/>
    <w:pPr>
      <w:ind w:left="720"/>
      <w:contextualSpacing/>
    </w:pPr>
    <w:rPr>
      <w:rFonts w:ascii="Times New Roman" w:hAnsi="Times New Roman"/>
      <w:szCs w:val="24"/>
    </w:rPr>
  </w:style>
  <w:style w:type="character" w:customStyle="1" w:styleId="Heading4Char">
    <w:name w:val="Heading 4 Char"/>
    <w:basedOn w:val="DefaultParagraphFont"/>
    <w:link w:val="Heading4"/>
    <w:uiPriority w:val="9"/>
    <w:semiHidden/>
    <w:rsid w:val="000A2D1B"/>
    <w:rPr>
      <w:rFonts w:asciiTheme="majorHAnsi" w:eastAsiaTheme="majorEastAsia" w:hAnsiTheme="majorHAnsi" w:cstheme="majorBidi"/>
      <w:b/>
      <w:bCs/>
      <w:i/>
      <w:iCs/>
      <w:color w:val="4F81BD" w:themeColor="accent1"/>
      <w:kern w:val="2"/>
      <w:sz w:val="24"/>
      <w:szCs w:val="20"/>
      <w:lang w:val="en-US"/>
    </w:rPr>
  </w:style>
  <w:style w:type="character" w:customStyle="1" w:styleId="Heading5Char">
    <w:name w:val="Heading 5 Char"/>
    <w:basedOn w:val="DefaultParagraphFont"/>
    <w:link w:val="Heading5"/>
    <w:uiPriority w:val="9"/>
    <w:semiHidden/>
    <w:rsid w:val="000A2D1B"/>
    <w:rPr>
      <w:rFonts w:asciiTheme="majorHAnsi" w:eastAsiaTheme="majorEastAsia" w:hAnsiTheme="majorHAnsi" w:cstheme="majorBidi"/>
      <w:color w:val="243F60" w:themeColor="accent1" w:themeShade="7F"/>
      <w:kern w:val="2"/>
      <w:sz w:val="24"/>
      <w:szCs w:val="20"/>
      <w:lang w:val="en-US"/>
    </w:rPr>
  </w:style>
  <w:style w:type="character" w:customStyle="1" w:styleId="Heading6Char">
    <w:name w:val="Heading 6 Char"/>
    <w:basedOn w:val="DefaultParagraphFont"/>
    <w:link w:val="Heading6"/>
    <w:rsid w:val="000A2D1B"/>
    <w:rPr>
      <w:rFonts w:ascii="Times New Roman" w:eastAsia="SimSun" w:hAnsi="Times New Roman" w:cs="Times New Roman"/>
      <w:b/>
      <w:color w:val="000000"/>
      <w:kern w:val="2"/>
      <w:szCs w:val="20"/>
      <w:lang w:val="en-US"/>
    </w:rPr>
  </w:style>
  <w:style w:type="character" w:customStyle="1" w:styleId="Heading7Char">
    <w:name w:val="Heading 7 Char"/>
    <w:basedOn w:val="DefaultParagraphFont"/>
    <w:link w:val="Heading7"/>
    <w:rsid w:val="000A2D1B"/>
    <w:rPr>
      <w:rFonts w:ascii="Calibri" w:eastAsia="SimSun" w:hAnsi="Calibri" w:cs="Times New Roman"/>
      <w:color w:val="000000"/>
      <w:kern w:val="2"/>
      <w:sz w:val="24"/>
      <w:szCs w:val="20"/>
      <w:lang w:val="en-US"/>
    </w:rPr>
  </w:style>
  <w:style w:type="character" w:customStyle="1" w:styleId="Heading8Char">
    <w:name w:val="Heading 8 Char"/>
    <w:basedOn w:val="DefaultParagraphFont"/>
    <w:link w:val="Heading8"/>
    <w:rsid w:val="000A2D1B"/>
    <w:rPr>
      <w:rFonts w:ascii="Times New Roman" w:eastAsia="SimSun" w:hAnsi="Times New Roman" w:cs="Times New Roman"/>
      <w:i/>
      <w:color w:val="000000"/>
      <w:kern w:val="2"/>
      <w:sz w:val="24"/>
      <w:szCs w:val="20"/>
      <w:lang w:val="en-US"/>
    </w:rPr>
  </w:style>
  <w:style w:type="character" w:customStyle="1" w:styleId="Heading9Char">
    <w:name w:val="Heading 9 Char"/>
    <w:basedOn w:val="DefaultParagraphFont"/>
    <w:link w:val="Heading9"/>
    <w:rsid w:val="000A2D1B"/>
    <w:rPr>
      <w:rFonts w:ascii="Arial" w:eastAsia="SimSun" w:hAnsi="Arial" w:cs="Times New Roman"/>
      <w:color w:val="000000"/>
      <w:kern w:val="2"/>
      <w:szCs w:val="20"/>
      <w:lang w:val="en-US"/>
    </w:rPr>
  </w:style>
  <w:style w:type="character" w:styleId="PageNumber">
    <w:name w:val="page number"/>
    <w:basedOn w:val="DefaultParagraphFont"/>
    <w:rsid w:val="000A2D1B"/>
  </w:style>
  <w:style w:type="character" w:customStyle="1" w:styleId="apple-converted-space">
    <w:name w:val="apple-converted-space"/>
    <w:rsid w:val="000A2D1B"/>
    <w:rPr>
      <w:rFonts w:cs="Times New Roman"/>
    </w:rPr>
  </w:style>
  <w:style w:type="character" w:customStyle="1" w:styleId="Heading3CharChar">
    <w:name w:val="Heading 3 Char Char"/>
    <w:rsid w:val="000A2D1B"/>
    <w:rPr>
      <w:rFonts w:ascii="Cambria" w:hAnsi="Cambria"/>
      <w:b/>
      <w:bCs/>
      <w:sz w:val="26"/>
      <w:szCs w:val="26"/>
    </w:rPr>
  </w:style>
  <w:style w:type="paragraph" w:styleId="Footer">
    <w:name w:val="footer"/>
    <w:basedOn w:val="Normal"/>
    <w:link w:val="FooterChar"/>
    <w:uiPriority w:val="99"/>
    <w:rsid w:val="000A2D1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A2D1B"/>
    <w:rPr>
      <w:rFonts w:ascii="Calibri" w:eastAsia="SimSun" w:hAnsi="Calibri" w:cs="Times New Roman"/>
      <w:color w:val="000000"/>
      <w:kern w:val="2"/>
      <w:sz w:val="18"/>
      <w:szCs w:val="18"/>
      <w:lang w:val="en-US"/>
    </w:rPr>
  </w:style>
  <w:style w:type="paragraph" w:styleId="Header">
    <w:name w:val="header"/>
    <w:basedOn w:val="Normal"/>
    <w:link w:val="HeaderChar"/>
    <w:uiPriority w:val="99"/>
    <w:rsid w:val="000A2D1B"/>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0A2D1B"/>
    <w:rPr>
      <w:rFonts w:ascii="Calibri" w:eastAsia="SimSun" w:hAnsi="Calibri" w:cs="Times New Roman"/>
      <w:color w:val="000000"/>
      <w:kern w:val="2"/>
      <w:sz w:val="18"/>
      <w:szCs w:val="18"/>
      <w:lang w:val="en-US"/>
    </w:rPr>
  </w:style>
  <w:style w:type="paragraph" w:styleId="TOC1">
    <w:name w:val="toc 1"/>
    <w:basedOn w:val="Normal"/>
    <w:next w:val="Normal"/>
    <w:uiPriority w:val="39"/>
    <w:qFormat/>
    <w:rsid w:val="000A2D1B"/>
  </w:style>
  <w:style w:type="paragraph" w:styleId="TOC2">
    <w:name w:val="toc 2"/>
    <w:basedOn w:val="Normal"/>
    <w:next w:val="Normal"/>
    <w:uiPriority w:val="39"/>
    <w:qFormat/>
    <w:rsid w:val="000A2D1B"/>
    <w:pPr>
      <w:ind w:leftChars="200" w:left="420"/>
    </w:pPr>
  </w:style>
  <w:style w:type="paragraph" w:styleId="TOC3">
    <w:name w:val="toc 3"/>
    <w:basedOn w:val="Normal"/>
    <w:next w:val="Normal"/>
    <w:uiPriority w:val="39"/>
    <w:qFormat/>
    <w:rsid w:val="000A2D1B"/>
    <w:pPr>
      <w:ind w:leftChars="400" w:left="840"/>
    </w:pPr>
  </w:style>
  <w:style w:type="paragraph" w:styleId="TOC4">
    <w:name w:val="toc 4"/>
    <w:basedOn w:val="Normal"/>
    <w:next w:val="Normal"/>
    <w:uiPriority w:val="39"/>
    <w:rsid w:val="000A2D1B"/>
    <w:pPr>
      <w:ind w:leftChars="600" w:left="1260"/>
    </w:pPr>
  </w:style>
  <w:style w:type="paragraph" w:styleId="TOC5">
    <w:name w:val="toc 5"/>
    <w:basedOn w:val="Normal"/>
    <w:next w:val="Normal"/>
    <w:uiPriority w:val="39"/>
    <w:rsid w:val="000A2D1B"/>
    <w:pPr>
      <w:ind w:leftChars="800" w:left="1680"/>
    </w:pPr>
  </w:style>
  <w:style w:type="paragraph" w:styleId="TOC6">
    <w:name w:val="toc 6"/>
    <w:basedOn w:val="Normal"/>
    <w:next w:val="Normal"/>
    <w:rsid w:val="000A2D1B"/>
    <w:pPr>
      <w:ind w:leftChars="1000" w:left="2100"/>
    </w:pPr>
  </w:style>
  <w:style w:type="paragraph" w:styleId="TOC7">
    <w:name w:val="toc 7"/>
    <w:basedOn w:val="Normal"/>
    <w:next w:val="Normal"/>
    <w:rsid w:val="000A2D1B"/>
    <w:pPr>
      <w:ind w:leftChars="1200" w:left="2520"/>
    </w:pPr>
  </w:style>
  <w:style w:type="paragraph" w:styleId="TOC8">
    <w:name w:val="toc 8"/>
    <w:basedOn w:val="Normal"/>
    <w:next w:val="Normal"/>
    <w:rsid w:val="000A2D1B"/>
    <w:pPr>
      <w:ind w:leftChars="1400" w:left="2940"/>
    </w:pPr>
  </w:style>
  <w:style w:type="paragraph" w:styleId="TOC9">
    <w:name w:val="toc 9"/>
    <w:basedOn w:val="Normal"/>
    <w:next w:val="Normal"/>
    <w:rsid w:val="000A2D1B"/>
    <w:pPr>
      <w:ind w:leftChars="1600" w:left="3360"/>
    </w:pPr>
  </w:style>
  <w:style w:type="paragraph" w:customStyle="1" w:styleId="Default">
    <w:name w:val="Default"/>
    <w:rsid w:val="000A2D1B"/>
    <w:pPr>
      <w:widowControl w:val="0"/>
      <w:autoSpaceDE w:val="0"/>
      <w:autoSpaceDN w:val="0"/>
      <w:spacing w:after="0" w:line="240" w:lineRule="auto"/>
    </w:pPr>
    <w:rPr>
      <w:rFonts w:ascii="Calibri" w:eastAsia="Times New Roman" w:hAnsi="Calibri" w:cs="Times New Roman"/>
      <w:color w:val="000000"/>
      <w:kern w:val="2"/>
      <w:sz w:val="24"/>
      <w:szCs w:val="20"/>
      <w:lang w:val="en-US"/>
    </w:rPr>
  </w:style>
  <w:style w:type="paragraph" w:styleId="TOCHeading">
    <w:name w:val="TOC Heading"/>
    <w:basedOn w:val="Heading1"/>
    <w:next w:val="Normal"/>
    <w:uiPriority w:val="39"/>
    <w:unhideWhenUsed/>
    <w:qFormat/>
    <w:rsid w:val="000A2D1B"/>
    <w:pPr>
      <w:widowControl/>
      <w:spacing w:before="480" w:after="0" w:line="276" w:lineRule="auto"/>
      <w:outlineLvl w:val="9"/>
    </w:pPr>
    <w:rPr>
      <w:rFonts w:ascii="Cambria" w:eastAsia="MS Gothic" w:hAnsi="Cambria"/>
      <w:bCs/>
      <w:color w:val="365F91"/>
      <w:kern w:val="0"/>
      <w:sz w:val="28"/>
      <w:szCs w:val="28"/>
      <w:lang w:eastAsia="ja-JP"/>
    </w:rPr>
  </w:style>
  <w:style w:type="paragraph" w:customStyle="1" w:styleId="p0">
    <w:name w:val="p0"/>
    <w:basedOn w:val="Normal"/>
    <w:rsid w:val="000A2D1B"/>
    <w:pPr>
      <w:widowControl/>
    </w:pPr>
    <w:rPr>
      <w:rFonts w:eastAsia="Times New Roman"/>
      <w:kern w:val="0"/>
      <w:szCs w:val="24"/>
    </w:rPr>
  </w:style>
  <w:style w:type="paragraph" w:styleId="Caption">
    <w:name w:val="caption"/>
    <w:basedOn w:val="Normal"/>
    <w:next w:val="Normal"/>
    <w:uiPriority w:val="35"/>
    <w:unhideWhenUsed/>
    <w:qFormat/>
    <w:rsid w:val="000A2D1B"/>
    <w:rPr>
      <w:b/>
      <w:bCs/>
      <w:sz w:val="20"/>
    </w:rPr>
  </w:style>
  <w:style w:type="paragraph" w:styleId="TableofFigures">
    <w:name w:val="table of figures"/>
    <w:basedOn w:val="Normal"/>
    <w:next w:val="Normal"/>
    <w:uiPriority w:val="99"/>
    <w:unhideWhenUsed/>
    <w:rsid w:val="000A2D1B"/>
  </w:style>
  <w:style w:type="character" w:styleId="FollowedHyperlink">
    <w:name w:val="FollowedHyperlink"/>
    <w:uiPriority w:val="99"/>
    <w:semiHidden/>
    <w:unhideWhenUsed/>
    <w:rsid w:val="000A2D1B"/>
    <w:rPr>
      <w:color w:val="800080"/>
      <w:u w:val="single"/>
    </w:rPr>
  </w:style>
  <w:style w:type="paragraph" w:styleId="Bibliography">
    <w:name w:val="Bibliography"/>
    <w:basedOn w:val="Normal"/>
    <w:next w:val="Normal"/>
    <w:uiPriority w:val="37"/>
    <w:unhideWhenUsed/>
    <w:rsid w:val="000A2D1B"/>
  </w:style>
  <w:style w:type="character" w:customStyle="1" w:styleId="bhinlineimage">
    <w:name w:val="bhinlineimage"/>
    <w:rsid w:val="000A2D1B"/>
  </w:style>
  <w:style w:type="paragraph" w:styleId="Subtitle">
    <w:name w:val="Subtitle"/>
    <w:basedOn w:val="Normal"/>
    <w:next w:val="Normal"/>
    <w:link w:val="SubtitleChar"/>
    <w:uiPriority w:val="11"/>
    <w:qFormat/>
    <w:rsid w:val="0069757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97575"/>
    <w:rPr>
      <w:rFonts w:asciiTheme="majorHAnsi" w:eastAsiaTheme="majorEastAsia" w:hAnsiTheme="majorHAnsi" w:cstheme="majorBidi"/>
      <w:i/>
      <w:iCs/>
      <w:color w:val="4F81BD" w:themeColor="accent1"/>
      <w:spacing w:val="15"/>
      <w:kern w:val="2"/>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oleObject" Target="embeddings/oleObject5.bin"/><Relationship Id="rId39" Type="http://schemas.openxmlformats.org/officeDocument/2006/relationships/image" Target="media/image23.jpeg"/><Relationship Id="rId21" Type="http://schemas.openxmlformats.org/officeDocument/2006/relationships/image" Target="media/image9.w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wmf"/><Relationship Id="rId50" Type="http://schemas.openxmlformats.org/officeDocument/2006/relationships/oleObject" Target="embeddings/oleObject8.bin"/><Relationship Id="rId55" Type="http://schemas.openxmlformats.org/officeDocument/2006/relationships/image" Target="media/image34.wmf"/><Relationship Id="rId63" Type="http://schemas.openxmlformats.org/officeDocument/2006/relationships/oleObject" Target="embeddings/oleObject18.bin"/><Relationship Id="rId68" Type="http://schemas.openxmlformats.org/officeDocument/2006/relationships/oleObject" Target="embeddings/oleObject22.bin"/><Relationship Id="rId76" Type="http://schemas.openxmlformats.org/officeDocument/2006/relationships/oleObject" Target="embeddings/oleObject29.bin"/><Relationship Id="rId84" Type="http://schemas.openxmlformats.org/officeDocument/2006/relationships/oleObject" Target="embeddings/oleObject36.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oleObject" Target="embeddings/oleObject10.bin"/><Relationship Id="rId58" Type="http://schemas.openxmlformats.org/officeDocument/2006/relationships/oleObject" Target="embeddings/oleObject14.bin"/><Relationship Id="rId66" Type="http://schemas.openxmlformats.org/officeDocument/2006/relationships/oleObject" Target="embeddings/oleObject21.bin"/><Relationship Id="rId74" Type="http://schemas.openxmlformats.org/officeDocument/2006/relationships/oleObject" Target="embeddings/oleObject27.bin"/><Relationship Id="rId79" Type="http://schemas.openxmlformats.org/officeDocument/2006/relationships/image" Target="media/image38.wmf"/><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oleObject" Target="embeddings/oleObject34.bin"/><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oleObject" Target="embeddings/oleObject7.bin"/><Relationship Id="rId56" Type="http://schemas.openxmlformats.org/officeDocument/2006/relationships/oleObject" Target="embeddings/oleObject12.bin"/><Relationship Id="rId64" Type="http://schemas.openxmlformats.org/officeDocument/2006/relationships/oleObject" Target="embeddings/oleObject19.bin"/><Relationship Id="rId69" Type="http://schemas.openxmlformats.org/officeDocument/2006/relationships/oleObject" Target="embeddings/oleObject23.bin"/><Relationship Id="rId77" Type="http://schemas.openxmlformats.org/officeDocument/2006/relationships/oleObject" Target="embeddings/oleObject30.bin"/><Relationship Id="rId8" Type="http://schemas.openxmlformats.org/officeDocument/2006/relationships/header" Target="header1.xml"/><Relationship Id="rId51" Type="http://schemas.openxmlformats.org/officeDocument/2006/relationships/image" Target="media/image33.wmf"/><Relationship Id="rId72" Type="http://schemas.openxmlformats.org/officeDocument/2006/relationships/oleObject" Target="embeddings/oleObject26.bin"/><Relationship Id="rId80" Type="http://schemas.openxmlformats.org/officeDocument/2006/relationships/oleObject" Target="embeddings/oleObject32.bin"/><Relationship Id="rId85" Type="http://schemas.openxmlformats.org/officeDocument/2006/relationships/image" Target="media/image39.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image" Target="media/image11.w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oleObject" Target="embeddings/oleObject15.bin"/><Relationship Id="rId67" Type="http://schemas.openxmlformats.org/officeDocument/2006/relationships/image" Target="media/image36.wmf"/><Relationship Id="rId20" Type="http://schemas.openxmlformats.org/officeDocument/2006/relationships/oleObject" Target="embeddings/oleObject2.bin"/><Relationship Id="rId41" Type="http://schemas.openxmlformats.org/officeDocument/2006/relationships/image" Target="media/image25.jpeg"/><Relationship Id="rId54" Type="http://schemas.openxmlformats.org/officeDocument/2006/relationships/oleObject" Target="embeddings/oleObject11.bin"/><Relationship Id="rId62" Type="http://schemas.openxmlformats.org/officeDocument/2006/relationships/oleObject" Target="embeddings/oleObject17.bin"/><Relationship Id="rId70" Type="http://schemas.openxmlformats.org/officeDocument/2006/relationships/oleObject" Target="embeddings/oleObject24.bin"/><Relationship Id="rId75" Type="http://schemas.openxmlformats.org/officeDocument/2006/relationships/oleObject" Target="embeddings/oleObject28.bin"/><Relationship Id="rId83" Type="http://schemas.openxmlformats.org/officeDocument/2006/relationships/oleObject" Target="embeddings/oleObject35.bin"/><Relationship Id="rId88"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oleObject" Target="embeddings/oleObject13.bin"/><Relationship Id="rId10" Type="http://schemas.openxmlformats.org/officeDocument/2006/relationships/hyperlink" Target="mailto:ziauddin@gmail.com"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oleObject" Target="embeddings/oleObject9.bin"/><Relationship Id="rId60" Type="http://schemas.openxmlformats.org/officeDocument/2006/relationships/oleObject" Target="embeddings/oleObject16.bin"/><Relationship Id="rId65" Type="http://schemas.openxmlformats.org/officeDocument/2006/relationships/oleObject" Target="embeddings/oleObject20.bin"/><Relationship Id="rId73" Type="http://schemas.openxmlformats.org/officeDocument/2006/relationships/image" Target="media/image37.wmf"/><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Zha13</b:Tag>
    <b:SourceType>InternetSite</b:SourceType>
    <b:Guid>{7B923FEB-DC5A-478C-9C42-89F3384D9EA4}</b:Guid>
    <b:Author>
      <b:Author>
        <b:Corporate>Zhang Bao-Jian, Gao Guo-hong, Zhu Li</b:Corporate>
      </b:Author>
    </b:Author>
    <b:ProductionCompany>Computer Science Department, Henan Insititute of Science and Tecnhonolgy Xinxiang, China 453003</b:ProductionCompany>
    <b:YearAccessed>2013</b:YearAccessed>
    <b:MonthAccessed>April</b:MonthAccessed>
    <b:DayAccessed>25</b:DayAccessed>
    <b:URL>http://59.69.174.6:8086/self-digital/qarticle/data/13721.pdf</b:URL>
    <b:RefOrder>1</b:RefOrder>
  </b:Source>
  <b:Source>
    <b:Tag>Wil09</b:Tag>
    <b:SourceType>InternetSite</b:SourceType>
    <b:Guid>{7DC8667F-577F-4530-A178-34F2650156D8}</b:Guid>
    <b:Author>
      <b:Author>
        <b:Corporate>William and Flora Hewlett Foundation</b:Corporate>
      </b:Author>
    </b:Author>
    <b:Title>connextion consortium</b:Title>
    <b:ProductionCompany>Connextions</b:ProductionCompany>
    <b:Year>2009</b:Year>
    <b:YearAccessed>2013</b:YearAccessed>
    <b:MonthAccessed>20</b:MonthAccessed>
    <b:DayAccessed>April</b:DayAccessed>
    <b:URL>http://cnx.org</b:URL>
    <b:RefOrder>2</b:RefOrder>
  </b:Source>
  <b:Source>
    <b:Tag>EAS13</b:Tag>
    <b:SourceType>InternetSite</b:SourceType>
    <b:Guid>{EDBCE524-A19A-40D2-80FB-C18F23F41382}</b:Guid>
    <b:Title>EASTMAN</b:Title>
    <b:InternetSiteTitle>www.therminol.com</b:InternetSiteTitle>
    <b:ProductionCompany>Solutia Inc</b:ProductionCompany>
    <b:Year>2013</b:Year>
    <b:YearAccessed>2013</b:YearAccessed>
    <b:MonthAccessed>April</b:MonthAccessed>
    <b:DayAccessed>20</b:DayAccessed>
    <b:URL>http://ww.therminol.com/pages/products/66.asp</b:URL>
    <b:RefOrder>3</b:RefOrder>
  </b:Source>
  <b:Source>
    <b:Tag>The95</b:Tag>
    <b:SourceType>InternetSite</b:SourceType>
    <b:Guid>{A05316B2-6AB9-4089-8423-92937AD8A4CC}</b:Guid>
    <b:Title>Therminol Heat transfer fluid by Solutia</b:Title>
    <b:InternetSiteTitle>www.szsolutia.com</b:InternetSiteTitle>
    <b:ProductionCompany>Solutia Therminol Co.,Ltd Suzhou</b:ProductionCompany>
    <b:Year>1995</b:Year>
    <b:Month>January</b:Month>
    <b:Day>1</b:Day>
    <b:YearAccessed>2013</b:YearAccessed>
    <b:MonthAccessed>January</b:MonthAccessed>
    <b:DayAccessed>20</b:DayAccessed>
    <b:URL>http://www.szsolutia.com/template/p5e.htm</b:URL>
    <b:RefOrder>4</b:RefOrder>
  </b:Source>
  <b:Source>
    <b:Tag>www87</b:Tag>
    <b:SourceType>InternetSite</b:SourceType>
    <b:Guid>{C1D54E8D-B19F-423A-B195-EC8C6C39FD57}</b:Guid>
    <b:InternetSiteTitle>www.kippzonen.com</b:InternetSiteTitle>
    <b:ProductionCompany>Kipps and Zonen</b:ProductionCompany>
    <b:Year>1887</b:Year>
    <b:YearAccessed>2013</b:YearAccessed>
    <b:MonthAccessed>April</b:MonthAccessed>
    <b:DayAccessed>20</b:DayAccessed>
    <b:URL>www.kippzonen.com/?product/2141/2AP.aspx (kipp and zonen</b:URL>
    <b:RefOrder>5</b:RefOrder>
  </b:Source>
  <b:Source>
    <b:Tag>www13</b:Tag>
    <b:SourceType>InternetSite</b:SourceType>
    <b:Guid>{A4C9B19A-CF2A-400F-ADC4-B5E0DCDF2CC7}</b:Guid>
    <b:InternetSiteTitle>www.nrel.gov</b:InternetSiteTitle>
    <b:ProductionCompany>National Renewable Energy Labortary</b:ProductionCompany>
    <b:YearAccessed>2013</b:YearAccessed>
    <b:MonthAccessed>April</b:MonthAccessed>
    <b:DayAccessed>28</b:DayAccessed>
    <b:URL>http://www.nrel.gov/docs/fy06osti/29913.pdf</b:URL>
    <b:RefOrder>6</b:RefOrder>
  </b:Source>
  <b:Source>
    <b:Tag>13Pa</b:Tag>
    <b:SourceType>InternetSite</b:SourceType>
    <b:Guid>{169C0C39-779D-408C-A079-D22BC60C72CF}</b:Guid>
    <b:ProductionCompany>Pakistan Renewable Energy Society</b:ProductionCompany>
    <b:Year>2013</b:Year>
    <b:YearAccessed>2013</b:YearAccessed>
    <b:MonthAccessed>March</b:MonthAccessed>
    <b:DayAccessed>12</b:DayAccessed>
    <b:URL>http//www.pres.org.pk/category/re-technologies/solar-energy/solar-thermal/parabolic-trough/</b:URL>
    <b:InternetSiteTitle>www.pres.org.pk</b:InternetSiteTitle>
    <b:RefOrder>7</b:RefOrder>
  </b:Source>
  <b:Source>
    <b:Tag>13Pa1</b:Tag>
    <b:SourceType>InternetSite</b:SourceType>
    <b:Guid>{B79EDA70-7F76-4AA3-80A3-CD2D85BC0A76}</b:Guid>
    <b:ProductionCompany>Pakistan Renewable Energy Society</b:ProductionCompany>
    <b:Year>2013</b:Year>
    <b:YearAccessed>2013</b:YearAccessed>
    <b:MonthAccessed>March</b:MonthAccessed>
    <b:DayAccessed>12</b:DayAccessed>
    <b:URL>http//www.pres.org.pk/category/energy/energy-sources/</b:URL>
    <b:InternetSiteTitle>www.pres.org.pk</b:InternetSiteTitle>
    <b:RefOrder>8</b:RefOrder>
  </b:Source>
  <b:Source>
    <b:Tag>Sol74</b:Tag>
    <b:SourceType>InternetSite</b:SourceType>
    <b:Guid>{C7E97C4B-CEAC-42DE-ACE7-947758EC99BC}</b:Guid>
    <b:Title>SolarPaces</b:Title>
    <b:InternetSiteTitle>www.solarpaces.org</b:InternetSiteTitle>
    <b:ProductionCompany>IEA SolarPaces</b:ProductionCompany>
    <b:Year>1974</b:Year>
    <b:YearAccessed>2013</b:YearAccessed>
    <b:MonthAccessed>March</b:MonthAccessed>
    <b:DayAccessed>10</b:DayAccessed>
    <b:URL>http://www,solarpaces.org/CSP Technology/docs/solar tower.pdf?</b:URL>
    <b:Author>
      <b:Author>
        <b:NameList>
          <b:Person>
            <b:Last>Heller</b:Last>
            <b:First>Dr</b:First>
            <b:Middle>Peter</b:Middle>
          </b:Person>
        </b:NameList>
      </b:Author>
    </b:Author>
    <b:RefOrder>9</b:RefOrder>
  </b:Source>
  <b:Source>
    <b:Tag>Sol741</b:Tag>
    <b:SourceType>InternetSite</b:SourceType>
    <b:Guid>{09980A54-A095-4EA1-92FD-A7C0F2FEE316}</b:Guid>
    <b:Title>SolarPaces</b:Title>
    <b:InternetSiteTitle>www.solarpaces.org</b:InternetSiteTitle>
    <b:ProductionCompany>IEA SolarPaces</b:ProductionCompany>
    <b:Year>1974</b:Year>
    <b:YearAccessed>2013</b:YearAccessed>
    <b:MonthAccessed>March</b:MonthAccessed>
    <b:DayAccessed>10</b:DayAccessed>
    <b:URL>http://www.solarpaces.org/CSP_Technology/docs/solar_troughs.pdf</b:URL>
    <b:Author>
      <b:Author>
        <b:NameList>
          <b:Person>
            <b:Last>Heller</b:Last>
            <b:First>Dr</b:First>
            <b:Middle>Peter</b:Middle>
          </b:Person>
        </b:NameList>
      </b:Author>
    </b:Author>
    <b:RefOrder>10</b:RefOrder>
  </b:Source>
  <b:Source>
    <b:Tag>glo12</b:Tag>
    <b:SourceType>InternetSite</b:SourceType>
    <b:Guid>{F9C55394-07EE-44DD-AA29-1D5BFCE28708}</b:Guid>
    <b:Title>global heat transfer</b:Title>
    <b:ProductionCompany>Global Heat Transfer Ltd</b:ProductionCompany>
    <b:Year>2012</b:Year>
    <b:Month>Februrary</b:Month>
    <b:Day>06</b:Day>
    <b:YearAccessed>2013</b:YearAccessed>
    <b:MonthAccessed>April</b:MonthAccessed>
    <b:DayAccessed>20</b:DayAccessed>
    <b:URL>www.globalheattransfer.co.uk</b:URL>
    <b:Author>
      <b:Author>
        <b:NameList>
          <b:Person>
            <b:Last>Palmer</b:Last>
            <b:First>Jones</b:First>
            <b:Middle>and</b:Middle>
          </b:Person>
        </b:NameList>
      </b:Author>
    </b:Author>
    <b:RefOrder>11</b:RefOrder>
  </b:Source>
  <b:Source>
    <b:Tag>Dav93</b:Tag>
    <b:SourceType>InternetSite</b:SourceType>
    <b:Guid>{4E79CE88-C252-415A-89E3-CC8069C40805}</b:Guid>
    <b:Author>
      <b:Author>
        <b:NameList>
          <b:Person>
            <b:Last>Swan</b:Last>
            <b:First>Davis</b:First>
          </b:Person>
        </b:NameList>
      </b:Author>
    </b:Author>
    <b:InternetSiteTitle>www.debarel.com</b:InternetSiteTitle>
    <b:ProductionCompany>Debarel System Limited</b:ProductionCompany>
    <b:Year>1993</b:Year>
    <b:YearAccessed>2013</b:YearAccessed>
    <b:MonthAccessed>April</b:MonthAccessed>
    <b:DayAccessed>22</b:DayAccessed>
    <b:URL>http://debarel.com/BSB_library/solar_updraft.pdf</b:URL>
    <b:RefOrder>12</b:RefOrder>
  </b:Source>
  <b:Source>
    <b:Tag>Rog13</b:Tag>
    <b:SourceType>InternetSite</b:SourceType>
    <b:Guid>{F51A0542-96D0-4318-B3A9-3C391A72BD75}</b:Guid>
    <b:Author>
      <b:Author>
        <b:NameList>
          <b:Person>
            <b:Last>Taylor</b:Last>
            <b:First>Roger</b:First>
          </b:Person>
        </b:NameList>
      </b:Author>
    </b:Author>
    <b:InternetSiteTitle>www.solarthermalworld.org</b:InternetSiteTitle>
    <b:ProductionCompany>Global Solar Thermal Energy Council</b:ProductionCompany>
    <b:YearAccessed>2013</b:YearAccessed>
    <b:MonthAccessed>March</b:MonthAccessed>
    <b:DayAccessed>12</b:DayAccessed>
    <b:URL>http://solarthermalworld.org/sites/gstec/files/course solar taylor thermal.pdf</b:URL>
    <b:RefOrder>13</b:RefOrder>
  </b:Source>
</b:Sources>
</file>

<file path=customXml/itemProps1.xml><?xml version="1.0" encoding="utf-8"?>
<ds:datastoreItem xmlns:ds="http://schemas.openxmlformats.org/officeDocument/2006/customXml" ds:itemID="{B2C70E69-F502-4F32-9285-DFE4DCEA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11164</Words>
  <Characters>63639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NUST</Company>
  <LinksUpToDate>false</LinksUpToDate>
  <CharactersWithSpaces>74654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Aaqib</dc:creator>
  <cp:lastModifiedBy>fahad</cp:lastModifiedBy>
  <cp:revision>3</cp:revision>
  <cp:lastPrinted>2013-05-25T20:46:00Z</cp:lastPrinted>
  <dcterms:created xsi:type="dcterms:W3CDTF">2017-10-09T16:27:00Z</dcterms:created>
  <dcterms:modified xsi:type="dcterms:W3CDTF">2019-10-12T09:56:00Z</dcterms:modified>
</cp:coreProperties>
</file>